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7636"/>
        <w:gridCol w:w="1343"/>
      </w:tblGrid>
      <w:tr w:rsidR="001E5FBA" w:rsidRPr="00567252" w:rsidTr="001E5FBA">
        <w:tc>
          <w:tcPr>
            <w:tcW w:w="896" w:type="dxa"/>
            <w:shd w:val="clear" w:color="auto" w:fill="92D050"/>
            <w:vAlign w:val="center"/>
          </w:tcPr>
          <w:p w:rsidR="00C47110" w:rsidRPr="00567252" w:rsidRDefault="00C47110" w:rsidP="00CC3549">
            <w:pPr>
              <w:spacing w:beforeLines="40" w:before="96" w:afterLines="40" w:after="96" w:line="276" w:lineRule="auto"/>
              <w:jc w:val="center"/>
              <w:rPr>
                <w:rFonts w:ascii="Calibri" w:hAnsi="Calibri" w:cs="Calibri"/>
                <w:b/>
                <w:sz w:val="24"/>
                <w:szCs w:val="24"/>
                <w:lang w:val="ro-RO"/>
              </w:rPr>
            </w:pPr>
            <w:r w:rsidRPr="00567252">
              <w:rPr>
                <w:rFonts w:ascii="Calibri" w:hAnsi="Calibri" w:cs="Calibri"/>
                <w:b/>
                <w:sz w:val="24"/>
                <w:szCs w:val="24"/>
                <w:lang w:val="ro-RO"/>
              </w:rPr>
              <w:t xml:space="preserve">Nr. Crt. </w:t>
            </w:r>
          </w:p>
        </w:tc>
        <w:tc>
          <w:tcPr>
            <w:tcW w:w="7636" w:type="dxa"/>
            <w:shd w:val="clear" w:color="auto" w:fill="92D050"/>
            <w:vAlign w:val="center"/>
          </w:tcPr>
          <w:p w:rsidR="00C47110" w:rsidRPr="00567252" w:rsidRDefault="00C47110" w:rsidP="00CC3549">
            <w:pPr>
              <w:spacing w:beforeLines="40" w:before="96" w:afterLines="40" w:after="96" w:line="276" w:lineRule="auto"/>
              <w:jc w:val="center"/>
              <w:rPr>
                <w:rFonts w:ascii="Calibri" w:hAnsi="Calibri" w:cs="Calibri"/>
                <w:b/>
                <w:sz w:val="24"/>
                <w:szCs w:val="24"/>
                <w:lang w:val="ro-RO"/>
              </w:rPr>
            </w:pPr>
            <w:r w:rsidRPr="00567252">
              <w:rPr>
                <w:rFonts w:ascii="Calibri" w:hAnsi="Calibri" w:cs="Calibri"/>
                <w:b/>
                <w:sz w:val="24"/>
                <w:szCs w:val="24"/>
                <w:lang w:val="ro-RO"/>
              </w:rPr>
              <w:t xml:space="preserve">Principii de </w:t>
            </w:r>
            <w:proofErr w:type="spellStart"/>
            <w:r w:rsidRPr="00567252">
              <w:rPr>
                <w:rFonts w:ascii="Calibri" w:hAnsi="Calibri" w:cs="Calibri"/>
                <w:b/>
                <w:sz w:val="24"/>
                <w:szCs w:val="24"/>
                <w:lang w:val="ro-RO"/>
              </w:rPr>
              <w:t>selecţie</w:t>
            </w:r>
            <w:proofErr w:type="spellEnd"/>
            <w:r w:rsidRPr="00567252">
              <w:rPr>
                <w:rFonts w:ascii="Calibri" w:hAnsi="Calibri" w:cs="Calibri"/>
                <w:b/>
                <w:sz w:val="24"/>
                <w:szCs w:val="24"/>
                <w:lang w:val="ro-RO"/>
              </w:rPr>
              <w:t xml:space="preserve"> și criterii de selecție</w:t>
            </w:r>
          </w:p>
        </w:tc>
        <w:tc>
          <w:tcPr>
            <w:tcW w:w="1343" w:type="dxa"/>
            <w:shd w:val="clear" w:color="auto" w:fill="92D050"/>
            <w:vAlign w:val="center"/>
          </w:tcPr>
          <w:p w:rsidR="00C47110" w:rsidRPr="00567252" w:rsidRDefault="00C47110" w:rsidP="00CC3549">
            <w:pPr>
              <w:spacing w:beforeLines="40" w:before="96" w:afterLines="40" w:after="96" w:line="276" w:lineRule="auto"/>
              <w:jc w:val="center"/>
              <w:rPr>
                <w:rFonts w:ascii="Calibri" w:hAnsi="Calibri" w:cs="Calibri"/>
                <w:b/>
                <w:sz w:val="24"/>
                <w:szCs w:val="24"/>
                <w:lang w:val="ro-RO"/>
              </w:rPr>
            </w:pPr>
            <w:r w:rsidRPr="00567252">
              <w:rPr>
                <w:rFonts w:ascii="Calibri" w:hAnsi="Calibri" w:cs="Calibri"/>
                <w:b/>
                <w:sz w:val="24"/>
                <w:szCs w:val="24"/>
                <w:lang w:val="ro-RO"/>
              </w:rPr>
              <w:t>Punctaj</w:t>
            </w:r>
          </w:p>
        </w:tc>
      </w:tr>
      <w:tr w:rsidR="00567252" w:rsidRPr="00567252" w:rsidTr="00567252">
        <w:tc>
          <w:tcPr>
            <w:tcW w:w="896" w:type="dxa"/>
            <w:shd w:val="clear" w:color="auto" w:fill="F7CAAC" w:themeFill="accent2" w:themeFillTint="66"/>
          </w:tcPr>
          <w:p w:rsidR="00567252" w:rsidRPr="00567252" w:rsidRDefault="00567252" w:rsidP="00CC3549">
            <w:pPr>
              <w:spacing w:line="276" w:lineRule="auto"/>
              <w:jc w:val="both"/>
              <w:rPr>
                <w:rFonts w:ascii="Calibri" w:hAnsi="Calibri" w:cs="Calibri"/>
                <w:b/>
                <w:sz w:val="24"/>
                <w:szCs w:val="24"/>
                <w:lang w:val="ro-RO"/>
              </w:rPr>
            </w:pPr>
            <w:r w:rsidRPr="00567252">
              <w:rPr>
                <w:rFonts w:ascii="Calibri" w:hAnsi="Calibri"/>
                <w:b/>
                <w:sz w:val="24"/>
                <w:lang w:val="ro-RO"/>
              </w:rPr>
              <w:t>1</w:t>
            </w:r>
            <w:r w:rsidRPr="00567252">
              <w:rPr>
                <w:rFonts w:ascii="Calibri" w:hAnsi="Calibri" w:cs="Calibri"/>
                <w:b/>
                <w:sz w:val="24"/>
                <w:szCs w:val="24"/>
                <w:lang w:val="ro-RO"/>
              </w:rPr>
              <w:t xml:space="preserve"> </w:t>
            </w:r>
            <w:r w:rsidRPr="00567252">
              <w:rPr>
                <w:rFonts w:ascii="Calibri" w:hAnsi="Calibri"/>
                <w:b/>
                <w:sz w:val="24"/>
                <w:lang w:val="ro-RO"/>
              </w:rPr>
              <w:t>.</w:t>
            </w:r>
          </w:p>
        </w:tc>
        <w:tc>
          <w:tcPr>
            <w:tcW w:w="7636" w:type="dxa"/>
            <w:shd w:val="clear" w:color="auto" w:fill="FBD4B4"/>
          </w:tcPr>
          <w:p w:rsidR="00567252" w:rsidRPr="00567252" w:rsidRDefault="00567252" w:rsidP="00CC3549">
            <w:pPr>
              <w:spacing w:line="276" w:lineRule="auto"/>
              <w:jc w:val="both"/>
              <w:rPr>
                <w:rFonts w:ascii="Calibri" w:hAnsi="Calibri" w:cs="Calibri"/>
                <w:b/>
                <w:sz w:val="24"/>
                <w:szCs w:val="24"/>
                <w:lang w:val="ro-RO"/>
              </w:rPr>
            </w:pPr>
            <w:r w:rsidRPr="00567252">
              <w:rPr>
                <w:rFonts w:ascii="Calibri" w:hAnsi="Calibri"/>
                <w:b/>
                <w:sz w:val="24"/>
                <w:lang w:val="ro-RO"/>
              </w:rPr>
              <w:t>Principiul produsului cu înaltă valoare adăugată (ex. produse care participă la scheme de calitate recunoscute la nivel național, european, etc.)</w:t>
            </w:r>
          </w:p>
        </w:tc>
        <w:tc>
          <w:tcPr>
            <w:tcW w:w="1343" w:type="dxa"/>
            <w:shd w:val="clear" w:color="auto" w:fill="FBD4B4"/>
          </w:tcPr>
          <w:p w:rsidR="00567252" w:rsidRPr="00567252" w:rsidRDefault="00567252" w:rsidP="00CC3549">
            <w:pPr>
              <w:spacing w:line="276" w:lineRule="auto"/>
              <w:jc w:val="both"/>
              <w:rPr>
                <w:rFonts w:ascii="Calibri" w:hAnsi="Calibri" w:cs="Calibri"/>
                <w:b/>
                <w:sz w:val="24"/>
                <w:szCs w:val="24"/>
                <w:lang w:val="ro-RO"/>
              </w:rPr>
            </w:pPr>
            <w:r w:rsidRPr="00567252">
              <w:rPr>
                <w:rFonts w:ascii="Calibri" w:hAnsi="Calibri"/>
                <w:b/>
                <w:sz w:val="24"/>
                <w:lang w:val="ro-RO"/>
              </w:rPr>
              <w:t>Max</w:t>
            </w:r>
            <w:r w:rsidRPr="00567252">
              <w:rPr>
                <w:rFonts w:ascii="Calibri" w:hAnsi="Calibri" w:cs="Calibri"/>
                <w:b/>
                <w:sz w:val="24"/>
                <w:szCs w:val="24"/>
                <w:lang w:val="ro-RO"/>
              </w:rPr>
              <w:t>.</w:t>
            </w:r>
            <w:r w:rsidRPr="00567252">
              <w:rPr>
                <w:rFonts w:ascii="Calibri" w:hAnsi="Calibri"/>
                <w:b/>
                <w:sz w:val="24"/>
                <w:lang w:val="ro-RO"/>
              </w:rPr>
              <w:t xml:space="preserve"> 18 puncte</w:t>
            </w:r>
          </w:p>
        </w:tc>
      </w:tr>
      <w:tr w:rsidR="00567252" w:rsidRPr="00567252" w:rsidTr="001E5FBA">
        <w:tc>
          <w:tcPr>
            <w:tcW w:w="896" w:type="dxa"/>
            <w:vMerge w:val="restart"/>
            <w:shd w:val="clear" w:color="auto" w:fill="auto"/>
          </w:tcPr>
          <w:p w:rsidR="00567252" w:rsidRPr="00567252" w:rsidRDefault="00567252" w:rsidP="00CC3549">
            <w:pPr>
              <w:spacing w:line="276" w:lineRule="auto"/>
              <w:jc w:val="both"/>
              <w:rPr>
                <w:rFonts w:ascii="Calibri" w:hAnsi="Calibri" w:cs="Calibri"/>
                <w:sz w:val="24"/>
                <w:szCs w:val="24"/>
                <w:lang w:val="ro-RO"/>
              </w:rPr>
            </w:pPr>
          </w:p>
        </w:tc>
        <w:tc>
          <w:tcPr>
            <w:tcW w:w="7636" w:type="dxa"/>
            <w:shd w:val="clear" w:color="auto" w:fill="auto"/>
          </w:tcPr>
          <w:p w:rsidR="00567252" w:rsidRPr="00567252" w:rsidRDefault="00567252" w:rsidP="00C07F34">
            <w:pPr>
              <w:shd w:val="clear" w:color="auto" w:fill="FFE599" w:themeFill="accent4" w:themeFillTint="66"/>
              <w:spacing w:line="240" w:lineRule="auto"/>
              <w:jc w:val="both"/>
              <w:rPr>
                <w:rFonts w:ascii="Calibri" w:hAnsi="Calibri" w:cs="Calibri"/>
                <w:b/>
                <w:i/>
                <w:sz w:val="24"/>
                <w:szCs w:val="24"/>
                <w:lang w:val="ro-RO"/>
              </w:rPr>
            </w:pPr>
            <w:r w:rsidRPr="00567252">
              <w:rPr>
                <w:rFonts w:ascii="Calibri" w:hAnsi="Calibri"/>
                <w:b/>
                <w:i/>
                <w:sz w:val="24"/>
                <w:lang w:val="ro-RO"/>
              </w:rPr>
              <w:t>1.1 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 xml:space="preserve">Pentru </w:t>
            </w:r>
            <w:r w:rsidRPr="00567252">
              <w:rPr>
                <w:rFonts w:ascii="Calibri" w:hAnsi="Calibri" w:cs="Calibri"/>
                <w:b/>
                <w:i/>
                <w:sz w:val="24"/>
                <w:szCs w:val="24"/>
                <w:lang w:val="ro-RO"/>
              </w:rPr>
              <w:t>produsele alimentare care au obținut recunoașterea la nivel european</w:t>
            </w:r>
            <w:r w:rsidRPr="00567252">
              <w:rPr>
                <w:rFonts w:ascii="Calibri" w:hAnsi="Calibri" w:cs="Calibri"/>
                <w:i/>
                <w:sz w:val="24"/>
                <w:szCs w:val="24"/>
                <w:lang w:val="ro-RO"/>
              </w:rPr>
              <w:t xml:space="preserve">, proiectele vor fi punctate în urma verificării în bazele de date ale Comisiei Europene  </w:t>
            </w:r>
            <w:proofErr w:type="spellStart"/>
            <w:r w:rsidRPr="00567252">
              <w:rPr>
                <w:rFonts w:ascii="Calibri" w:hAnsi="Calibri" w:cs="Calibri"/>
                <w:i/>
                <w:sz w:val="24"/>
                <w:szCs w:val="24"/>
                <w:lang w:val="ro-RO"/>
              </w:rPr>
              <w:t>Ambrosia</w:t>
            </w:r>
            <w:proofErr w:type="spellEnd"/>
            <w:r w:rsidRPr="00567252">
              <w:rPr>
                <w:rFonts w:ascii="Calibri" w:hAnsi="Calibri" w:cs="Calibri"/>
                <w:i/>
                <w:sz w:val="24"/>
                <w:szCs w:val="24"/>
                <w:lang w:val="ro-RO"/>
              </w:rPr>
              <w:t xml:space="preserve"> în care produsul vizat trebuie să fie menționat ca ”înregistrat”                                                                                                                              </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 xml:space="preserve">Pentru </w:t>
            </w:r>
            <w:r w:rsidRPr="00567252">
              <w:rPr>
                <w:rFonts w:ascii="Calibri" w:hAnsi="Calibri" w:cs="Calibri"/>
                <w:b/>
                <w:i/>
                <w:sz w:val="24"/>
                <w:szCs w:val="24"/>
                <w:lang w:val="ro-RO"/>
              </w:rPr>
              <w:t>produsele alimentare care sunt în curs de recunoaștere la nivel european</w:t>
            </w:r>
            <w:r w:rsidRPr="00567252">
              <w:rPr>
                <w:rFonts w:ascii="Calibri" w:hAnsi="Calibri" w:cs="Calibri"/>
                <w:i/>
                <w:sz w:val="24"/>
                <w:szCs w:val="24"/>
                <w:lang w:val="ro-RO"/>
              </w:rPr>
              <w:t xml:space="preserve">,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cu respectarea prevederilor legislației europene și naționale în vigoare privind sistemele din domeniul </w:t>
            </w:r>
            <w:proofErr w:type="spellStart"/>
            <w:r w:rsidRPr="00567252">
              <w:rPr>
                <w:rFonts w:ascii="Calibri" w:hAnsi="Calibri" w:cs="Calibri"/>
                <w:i/>
                <w:sz w:val="24"/>
                <w:szCs w:val="24"/>
                <w:lang w:val="ro-RO"/>
              </w:rPr>
              <w:t>calităţii</w:t>
            </w:r>
            <w:proofErr w:type="spellEnd"/>
            <w:r w:rsidRPr="00567252">
              <w:rPr>
                <w:rFonts w:ascii="Calibri" w:hAnsi="Calibri" w:cs="Calibri"/>
                <w:i/>
                <w:sz w:val="24"/>
                <w:szCs w:val="24"/>
                <w:lang w:val="ro-RO"/>
              </w:rPr>
              <w:t xml:space="preserve"> produselor agricole </w:t>
            </w:r>
            <w:proofErr w:type="spellStart"/>
            <w:r w:rsidRPr="00567252">
              <w:rPr>
                <w:rFonts w:ascii="Calibri" w:hAnsi="Calibri" w:cs="Calibri"/>
                <w:i/>
                <w:sz w:val="24"/>
                <w:szCs w:val="24"/>
                <w:lang w:val="ro-RO"/>
              </w:rPr>
              <w:t>şi</w:t>
            </w:r>
            <w:proofErr w:type="spellEnd"/>
            <w:r w:rsidRPr="00567252">
              <w:rPr>
                <w:rFonts w:ascii="Calibri" w:hAnsi="Calibri" w:cs="Calibri"/>
                <w:i/>
                <w:sz w:val="24"/>
                <w:szCs w:val="24"/>
                <w:lang w:val="ro-RO"/>
              </w:rPr>
              <w:t xml:space="preserve"> alimentare.</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În plus, solicitanții respectă mențiunile din caietul de sarcini pentru sistemul de calitate vizat, iar produsul este înregistrat în Registrul Sistemelor din Domeniul Calității Protejate Național (RSCPN) – produse alimentare altele decât vinul, și este menționat în baza de date e-</w:t>
            </w:r>
            <w:proofErr w:type="spellStart"/>
            <w:r w:rsidRPr="00567252">
              <w:rPr>
                <w:rFonts w:ascii="Calibri" w:hAnsi="Calibri" w:cs="Calibri"/>
                <w:i/>
                <w:sz w:val="24"/>
                <w:szCs w:val="24"/>
                <w:lang w:val="ro-RO"/>
              </w:rPr>
              <w:t>Ambrosia</w:t>
            </w:r>
            <w:proofErr w:type="spellEnd"/>
            <w:r w:rsidRPr="00567252">
              <w:rPr>
                <w:rFonts w:ascii="Calibri" w:hAnsi="Calibri" w:cs="Calibri"/>
                <w:i/>
                <w:sz w:val="24"/>
                <w:szCs w:val="24"/>
                <w:lang w:val="ro-RO"/>
              </w:rPr>
              <w:t xml:space="preserve"> ca ”depus” sau ”publicat”. La depunerea cererii de finanțare solicitantul se va angaja că, în urma</w:t>
            </w:r>
            <w:r w:rsidRPr="00567252" w:rsidDel="00E37719">
              <w:rPr>
                <w:rFonts w:ascii="Calibri" w:hAnsi="Calibri" w:cs="Calibri"/>
                <w:i/>
                <w:sz w:val="24"/>
                <w:szCs w:val="24"/>
                <w:lang w:val="ro-RO"/>
              </w:rPr>
              <w:t xml:space="preserve"> </w:t>
            </w:r>
            <w:r w:rsidRPr="00567252">
              <w:rPr>
                <w:rFonts w:ascii="Calibri" w:hAnsi="Calibri" w:cs="Calibri"/>
                <w:i/>
                <w:sz w:val="24"/>
                <w:szCs w:val="24"/>
                <w:lang w:val="ro-RO"/>
              </w:rPr>
              <w:t>implementării proiectului,  va obține un produs care participă la sisteme din domeniul calității recunoscute la nivel european.</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menționării în baza de date e-</w:t>
            </w:r>
            <w:proofErr w:type="spellStart"/>
            <w:r w:rsidRPr="00567252">
              <w:rPr>
                <w:rFonts w:ascii="Calibri" w:hAnsi="Calibri" w:cs="Calibri"/>
                <w:i/>
                <w:sz w:val="24"/>
                <w:szCs w:val="24"/>
                <w:lang w:val="ro-RO"/>
              </w:rPr>
              <w:t>Ambrosia</w:t>
            </w:r>
            <w:proofErr w:type="spellEnd"/>
            <w:r w:rsidRPr="00567252">
              <w:rPr>
                <w:rFonts w:ascii="Calibri" w:hAnsi="Calibri" w:cs="Calibri"/>
                <w:i/>
                <w:sz w:val="24"/>
                <w:szCs w:val="24"/>
                <w:lang w:val="ro-RO"/>
              </w:rPr>
              <w:t xml:space="preserve"> ca ”depus” sau ”publicat”. La depunerea cererii de finanțare, solicitantul se va angaja că, în urma implementării proiectului, va obține un produs care participă la sisteme din domeniul calității recunoscute la nivel european.</w:t>
            </w:r>
          </w:p>
          <w:p w:rsidR="00567252" w:rsidRPr="00567252" w:rsidRDefault="00567252" w:rsidP="00C07F34">
            <w:pPr>
              <w:spacing w:line="240" w:lineRule="auto"/>
              <w:jc w:val="both"/>
              <w:rPr>
                <w:rFonts w:ascii="Calibri" w:hAnsi="Calibri" w:cs="Calibri"/>
                <w:bCs/>
                <w:sz w:val="24"/>
                <w:szCs w:val="24"/>
                <w:lang w:val="ro-RO"/>
              </w:rPr>
            </w:pPr>
            <w:r w:rsidRPr="00567252">
              <w:rPr>
                <w:rFonts w:ascii="Calibri" w:hAnsi="Calibri" w:cs="Calibri"/>
                <w:i/>
                <w:sz w:val="24"/>
                <w:szCs w:val="24"/>
                <w:lang w:val="ro-RO"/>
              </w:rPr>
              <w:t xml:space="preserve">Proiectele care vizează obținerea produselor alimentare care utilizează mențiunea de calitate facultativă ”produs montan”, precum și cele care </w:t>
            </w:r>
            <w:r w:rsidRPr="00567252">
              <w:rPr>
                <w:rFonts w:ascii="Calibri" w:hAnsi="Calibri" w:cs="Calibri"/>
                <w:i/>
                <w:sz w:val="24"/>
                <w:szCs w:val="24"/>
                <w:lang w:val="ro-RO"/>
              </w:rPr>
              <w:lastRenderedPageBreak/>
              <w:t xml:space="preserve">vizează obținerea unor produse în curs de dobândire a dreptului de utilizare a mențiunii de calitate facultativă ”produs montan” vor fi punctate  în condițiile respectării prevederilor </w:t>
            </w:r>
            <w:r w:rsidRPr="00567252">
              <w:rPr>
                <w:rFonts w:ascii="Calibri" w:hAnsi="Calibri" w:cs="Calibri"/>
                <w:b/>
                <w:bCs/>
                <w:i/>
                <w:sz w:val="24"/>
                <w:szCs w:val="24"/>
                <w:lang w:val="ro-RO"/>
              </w:rPr>
              <w:t>Ordinului nr. 52 din 3 martie 2017</w:t>
            </w:r>
            <w:r w:rsidRPr="00567252">
              <w:rPr>
                <w:rFonts w:ascii="Calibri" w:hAnsi="Calibri" w:cs="Calibri"/>
                <w:bCs/>
                <w:i/>
                <w:sz w:val="24"/>
                <w:szCs w:val="24"/>
                <w:lang w:val="ro-RO"/>
              </w:rPr>
              <w:t xml:space="preserve"> privind aprobarea Procedurii de verificare a conformității datelor cuprinse în caietul de sarcini în vederea acordării dreptului de utilizare a mențiunii de calitate facultative "produs montan" </w:t>
            </w:r>
            <w:proofErr w:type="spellStart"/>
            <w:r w:rsidRPr="00567252">
              <w:rPr>
                <w:rFonts w:ascii="Calibri" w:hAnsi="Calibri" w:cs="Calibri"/>
                <w:bCs/>
                <w:i/>
                <w:sz w:val="24"/>
                <w:szCs w:val="24"/>
                <w:lang w:val="ro-RO"/>
              </w:rPr>
              <w:t>şi</w:t>
            </w:r>
            <w:proofErr w:type="spellEnd"/>
            <w:r w:rsidRPr="00567252">
              <w:rPr>
                <w:rFonts w:ascii="Calibri" w:hAnsi="Calibri" w:cs="Calibri"/>
                <w:bCs/>
                <w:i/>
                <w:sz w:val="24"/>
                <w:szCs w:val="24"/>
                <w:lang w:val="ro-RO"/>
              </w:rPr>
              <w:t xml:space="preserve"> de verificare a respectării legislației europene </w:t>
            </w:r>
            <w:proofErr w:type="spellStart"/>
            <w:r w:rsidRPr="00567252">
              <w:rPr>
                <w:rFonts w:ascii="Calibri" w:hAnsi="Calibri" w:cs="Calibri"/>
                <w:bCs/>
                <w:i/>
                <w:sz w:val="24"/>
                <w:szCs w:val="24"/>
                <w:lang w:val="ro-RO"/>
              </w:rPr>
              <w:t>şi</w:t>
            </w:r>
            <w:proofErr w:type="spellEnd"/>
            <w:r w:rsidRPr="00567252">
              <w:rPr>
                <w:rFonts w:ascii="Calibri" w:hAnsi="Calibri" w:cs="Calibri"/>
                <w:bCs/>
                <w:i/>
                <w:sz w:val="24"/>
                <w:szCs w:val="24"/>
                <w:lang w:val="ro-RO"/>
              </w:rPr>
              <w:t xml:space="preserve"> naționale de către operatorii economici care au obținut dreptul de utilizare a respectivei mențiuni, cu precizarea că zona montană aplicabilă este cea din Anexa 3 la ghidul solicitantului</w:t>
            </w:r>
          </w:p>
          <w:p w:rsidR="00567252" w:rsidRPr="00567252" w:rsidRDefault="00567252" w:rsidP="00C07F34">
            <w:pPr>
              <w:spacing w:line="240" w:lineRule="auto"/>
              <w:jc w:val="both"/>
              <w:rPr>
                <w:rFonts w:ascii="Calibri" w:hAnsi="Calibri" w:cs="Calibri"/>
                <w:bCs/>
                <w:i/>
                <w:sz w:val="24"/>
                <w:szCs w:val="24"/>
                <w:lang w:val="ro-RO"/>
              </w:rPr>
            </w:pPr>
            <w:r w:rsidRPr="00567252">
              <w:rPr>
                <w:rFonts w:ascii="Calibri" w:hAnsi="Calibri" w:cs="Calibri"/>
                <w:bCs/>
                <w:i/>
                <w:sz w:val="24"/>
                <w:szCs w:val="24"/>
                <w:lang w:val="ro-RO"/>
              </w:rPr>
              <w:t>Pentru produsele care dețin deja mențiunea de calitate facultativă ”produs montan”, se vor puncta proiectele depuse de solicitanți care vizează obținerea produselor alimentare care se regăsesc în Registrul național al produselor montane publicat pe site-ul</w:t>
            </w:r>
            <w:r w:rsidRPr="00567252">
              <w:rPr>
                <w:rStyle w:val="Hyperlink"/>
                <w:lang w:val="ro-RO"/>
              </w:rPr>
              <w:t xml:space="preserve"> </w:t>
            </w:r>
            <w:hyperlink r:id="rId8" w:history="1">
              <w:r w:rsidRPr="00567252">
                <w:rPr>
                  <w:rStyle w:val="Hyperlink"/>
                  <w:i/>
                  <w:sz w:val="24"/>
                  <w:szCs w:val="24"/>
                  <w:lang w:val="ro-RO"/>
                </w:rPr>
                <w:t>ww</w:t>
              </w:r>
              <w:r w:rsidRPr="00567252">
                <w:rPr>
                  <w:rStyle w:val="Hyperlink"/>
                  <w:rFonts w:ascii="Calibri" w:hAnsi="Calibri" w:cs="Calibri"/>
                  <w:bCs/>
                  <w:i/>
                  <w:sz w:val="24"/>
                  <w:szCs w:val="24"/>
                  <w:lang w:val="ro-RO"/>
                </w:rPr>
                <w:t>w</w:t>
              </w:r>
              <w:r w:rsidRPr="00567252">
                <w:rPr>
                  <w:rStyle w:val="Hyperlink"/>
                  <w:lang w:val="ro-RO"/>
                </w:rPr>
                <w:t>.</w:t>
              </w:r>
              <w:r w:rsidRPr="00567252">
                <w:rPr>
                  <w:rStyle w:val="Hyperlink"/>
                  <w:rFonts w:ascii="Calibri" w:hAnsi="Calibri" w:cs="Calibri"/>
                  <w:bCs/>
                  <w:i/>
                  <w:sz w:val="24"/>
                  <w:szCs w:val="24"/>
                  <w:lang w:val="ro-RO"/>
                </w:rPr>
                <w:t>azm.gov.ro</w:t>
              </w:r>
            </w:hyperlink>
            <w:r w:rsidRPr="00567252">
              <w:rPr>
                <w:rFonts w:ascii="Calibri" w:hAnsi="Calibri" w:cs="Calibri"/>
                <w:bCs/>
                <w:i/>
                <w:sz w:val="24"/>
                <w:szCs w:val="24"/>
                <w:lang w:val="ro-RO"/>
              </w:rPr>
              <w:t>.</w:t>
            </w:r>
          </w:p>
          <w:p w:rsidR="00567252" w:rsidRPr="00567252" w:rsidRDefault="00567252" w:rsidP="00C07F34">
            <w:pPr>
              <w:spacing w:line="240" w:lineRule="auto"/>
              <w:jc w:val="both"/>
              <w:rPr>
                <w:rFonts w:ascii="Calibri" w:hAnsi="Calibri" w:cs="Calibri"/>
                <w:bCs/>
                <w:sz w:val="24"/>
                <w:szCs w:val="24"/>
                <w:lang w:val="ro-RO"/>
              </w:rPr>
            </w:pPr>
            <w:r w:rsidRPr="00567252">
              <w:rPr>
                <w:rFonts w:ascii="Calibri" w:hAnsi="Calibri" w:cs="Calibri"/>
                <w:bCs/>
                <w:i/>
                <w:sz w:val="24"/>
                <w:szCs w:val="24"/>
                <w:lang w:val="ro-RO"/>
              </w:rPr>
              <w:t>Pentru produsele noi, pentru care se dorește obținerea recunoașterii dreptului de utilizare a mențiunii facultative de ”produs montan”, proiectele vor fi punctate pe baza  angajamentului din cererea de finanțare că vor obține un produs care participă la sisteme din domeniul calității recunoscute la nivel european (unde este încadrat și produsul montan).</w:t>
            </w:r>
          </w:p>
          <w:p w:rsidR="00567252" w:rsidRPr="00567252" w:rsidRDefault="00567252" w:rsidP="00C07F34">
            <w:pPr>
              <w:spacing w:line="240" w:lineRule="auto"/>
              <w:jc w:val="both"/>
              <w:rPr>
                <w:rFonts w:ascii="Calibri" w:hAnsi="Calibri"/>
                <w:sz w:val="24"/>
                <w:lang w:val="ro-RO"/>
              </w:rPr>
            </w:pPr>
            <w:r w:rsidRPr="00567252">
              <w:rPr>
                <w:rFonts w:ascii="Calibri" w:hAnsi="Calibri" w:cs="Calibri"/>
                <w:i/>
                <w:sz w:val="24"/>
                <w:szCs w:val="24"/>
                <w:lang w:val="ro-RO"/>
              </w:rPr>
              <w:t xml:space="preserve">Cel puțin unul din tipurile de produse obținute trebuie să dețină mențiunea de calitate facultativă ”produs montan”, iar acesta trebuie să se regăsească în categoria produselor vândute, </w:t>
            </w:r>
            <w:r w:rsidRPr="00567252">
              <w:rPr>
                <w:rFonts w:ascii="Calibri" w:hAnsi="Calibri" w:cs="Calibri"/>
                <w:b/>
                <w:i/>
                <w:sz w:val="24"/>
                <w:szCs w:val="24"/>
                <w:lang w:val="ro-RO"/>
              </w:rPr>
              <w:t>după finalizarea proiectului</w:t>
            </w:r>
            <w:r w:rsidRPr="00567252">
              <w:rPr>
                <w:rFonts w:ascii="Calibri" w:hAnsi="Calibri" w:cs="Calibri"/>
                <w:i/>
                <w:sz w:val="24"/>
                <w:szCs w:val="24"/>
                <w:lang w:val="ro-RO"/>
              </w:rPr>
              <w:t>, conform previziunilor economice din cadrul Studiului de Fezabilitate , iar documentele care atestă acest aspect vor fi verificate la finalul primului an de monitorizare.</w:t>
            </w:r>
          </w:p>
        </w:tc>
        <w:tc>
          <w:tcPr>
            <w:tcW w:w="1343" w:type="dxa"/>
            <w:shd w:val="clear" w:color="auto" w:fill="auto"/>
          </w:tcPr>
          <w:p w:rsidR="00567252" w:rsidRPr="00567252" w:rsidRDefault="00567252" w:rsidP="00CC3549">
            <w:pPr>
              <w:spacing w:line="276" w:lineRule="auto"/>
              <w:jc w:val="both"/>
              <w:rPr>
                <w:rFonts w:ascii="Calibri" w:hAnsi="Calibri" w:cs="Calibri"/>
                <w:sz w:val="24"/>
                <w:szCs w:val="24"/>
                <w:lang w:val="ro-RO"/>
              </w:rPr>
            </w:pPr>
          </w:p>
          <w:p w:rsidR="00567252" w:rsidRPr="00567252" w:rsidRDefault="00567252" w:rsidP="00CC3549">
            <w:pPr>
              <w:spacing w:line="276" w:lineRule="auto"/>
              <w:jc w:val="both"/>
              <w:rPr>
                <w:rFonts w:ascii="Calibri" w:hAnsi="Calibri" w:cs="Calibri"/>
                <w:sz w:val="24"/>
                <w:szCs w:val="24"/>
                <w:lang w:val="ro-RO"/>
              </w:rPr>
            </w:pPr>
            <w:r w:rsidRPr="00567252">
              <w:rPr>
                <w:rFonts w:ascii="Calibri" w:hAnsi="Calibri"/>
                <w:sz w:val="24"/>
                <w:lang w:val="ro-RO"/>
              </w:rPr>
              <w:t xml:space="preserve">10 </w:t>
            </w:r>
            <w:r w:rsidRPr="00567252">
              <w:rPr>
                <w:rFonts w:ascii="Calibri" w:hAnsi="Calibri" w:cs="Calibri"/>
                <w:sz w:val="24"/>
                <w:szCs w:val="24"/>
                <w:lang w:val="ro-RO"/>
              </w:rPr>
              <w:t>puncte</w:t>
            </w:r>
          </w:p>
        </w:tc>
      </w:tr>
      <w:tr w:rsidR="00567252" w:rsidRPr="00567252" w:rsidTr="00553E80">
        <w:trPr>
          <w:trHeight w:val="2240"/>
        </w:trPr>
        <w:tc>
          <w:tcPr>
            <w:tcW w:w="896" w:type="dxa"/>
            <w:vMerge/>
            <w:shd w:val="clear" w:color="auto" w:fill="auto"/>
          </w:tcPr>
          <w:p w:rsidR="00567252" w:rsidRPr="00567252" w:rsidRDefault="00567252" w:rsidP="00CC3549">
            <w:pPr>
              <w:spacing w:line="276" w:lineRule="auto"/>
              <w:jc w:val="both"/>
              <w:rPr>
                <w:rFonts w:ascii="Calibri" w:hAnsi="Calibri" w:cs="Calibri"/>
                <w:sz w:val="24"/>
                <w:szCs w:val="24"/>
                <w:lang w:val="ro-RO"/>
              </w:rPr>
            </w:pPr>
          </w:p>
        </w:tc>
        <w:tc>
          <w:tcPr>
            <w:tcW w:w="7636" w:type="dxa"/>
            <w:shd w:val="clear" w:color="auto" w:fill="auto"/>
          </w:tcPr>
          <w:p w:rsidR="00567252" w:rsidRPr="00567252" w:rsidRDefault="00567252" w:rsidP="00567252">
            <w:pPr>
              <w:shd w:val="clear" w:color="auto" w:fill="FFE599" w:themeFill="accent4" w:themeFillTint="66"/>
              <w:spacing w:after="0" w:line="240" w:lineRule="auto"/>
              <w:jc w:val="both"/>
              <w:rPr>
                <w:rFonts w:ascii="Calibri" w:hAnsi="Calibri" w:cs="Calibri"/>
                <w:b/>
                <w:i/>
                <w:sz w:val="24"/>
                <w:szCs w:val="24"/>
                <w:lang w:val="ro-RO"/>
              </w:rPr>
            </w:pPr>
            <w:r w:rsidRPr="00567252">
              <w:rPr>
                <w:rFonts w:ascii="Calibri" w:hAnsi="Calibri"/>
                <w:b/>
                <w:i/>
                <w:sz w:val="24"/>
                <w:lang w:val="ro-RO"/>
              </w:rPr>
              <w:t>1.2 Proiecte care promovează investiții destinate produselor care participă la sisteme din domeniul calității produselor agricole și alimentare recunoscute la nivel național (produse tradiționale</w:t>
            </w:r>
            <w:r w:rsidRPr="00567252">
              <w:rPr>
                <w:rFonts w:ascii="Calibri" w:hAnsi="Calibri" w:cs="Calibri"/>
                <w:b/>
                <w:i/>
                <w:sz w:val="24"/>
                <w:szCs w:val="24"/>
                <w:lang w:val="ro-RO"/>
              </w:rPr>
              <w:t xml:space="preserve">, precum și produse alimentare marcate cu mențiunea rețete consacrate românești, calitate garantată, calitate </w:t>
            </w:r>
            <w:proofErr w:type="spellStart"/>
            <w:r w:rsidRPr="00567252">
              <w:rPr>
                <w:rFonts w:ascii="Calibri" w:hAnsi="Calibri" w:cs="Calibri"/>
                <w:b/>
                <w:i/>
                <w:sz w:val="24"/>
                <w:szCs w:val="24"/>
                <w:lang w:val="ro-RO"/>
              </w:rPr>
              <w:t>premium</w:t>
            </w:r>
            <w:proofErr w:type="spellEnd"/>
            <w:r w:rsidRPr="00567252">
              <w:rPr>
                <w:rFonts w:ascii="Calibri" w:hAnsi="Calibri" w:cs="Calibri"/>
                <w:b/>
                <w:i/>
                <w:sz w:val="24"/>
                <w:szCs w:val="24"/>
                <w:lang w:val="ro-RO"/>
              </w:rPr>
              <w:t xml:space="preserve">, porc crescut în bunăstare*) </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Se vor puncta proiectele care propun investiții pentru:</w:t>
            </w:r>
          </w:p>
          <w:p w:rsidR="00567252" w:rsidRPr="00567252" w:rsidRDefault="00567252" w:rsidP="00C07F34">
            <w:pPr>
              <w:pStyle w:val="ListParagraph"/>
              <w:numPr>
                <w:ilvl w:val="0"/>
                <w:numId w:val="4"/>
              </w:numPr>
              <w:spacing w:after="0" w:line="240" w:lineRule="auto"/>
              <w:contextualSpacing w:val="0"/>
              <w:jc w:val="both"/>
              <w:rPr>
                <w:rFonts w:ascii="Calibri" w:hAnsi="Calibri" w:cs="Calibri"/>
                <w:sz w:val="24"/>
                <w:szCs w:val="24"/>
                <w:lang w:val="ro-RO"/>
              </w:rPr>
            </w:pPr>
            <w:r w:rsidRPr="00567252">
              <w:rPr>
                <w:rFonts w:ascii="Calibri" w:hAnsi="Calibri" w:cs="Calibri"/>
                <w:sz w:val="24"/>
                <w:szCs w:val="24"/>
                <w:lang w:val="ro-RO"/>
              </w:rPr>
              <w:t xml:space="preserve">obținerea de produse tradiționale  </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 xml:space="preserve">Proiectele vor fi punctate în condițiile respectării prevederilor </w:t>
            </w:r>
            <w:r w:rsidRPr="00567252">
              <w:rPr>
                <w:rFonts w:ascii="Calibri" w:hAnsi="Calibri" w:cs="Calibri"/>
                <w:bCs/>
                <w:i/>
                <w:sz w:val="24"/>
                <w:szCs w:val="24"/>
                <w:lang w:val="ro-RO"/>
              </w:rPr>
              <w:t>Ordinului nr. 724/1.082/360/2013 privind atestarea produselor tradiționale cu modificările și completările ulterioare și a angajamentului luat la depunerea cererii de finanțare că, ulterior implementării proiectului se va obține un produs care va fi atestat ca produs tradițional.</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Cel puțin unul din tipurile de produse obținute trebuie să fie tradițional, iar acesta trebuie să se regăsească în categoria produselor vândute, după finalizarea proiectului, conform previziunilor economice din cadrul Studiului de Fezabilitate, iar  documentele care atestă acest aspect vor fi verificate la finalul primului an de monitorizare .</w:t>
            </w:r>
          </w:p>
          <w:p w:rsidR="00567252" w:rsidRPr="00567252" w:rsidRDefault="00567252" w:rsidP="00C07F34">
            <w:pPr>
              <w:spacing w:after="0" w:line="240" w:lineRule="auto"/>
              <w:jc w:val="both"/>
              <w:rPr>
                <w:rFonts w:ascii="Calibri" w:hAnsi="Calibri"/>
                <w:i/>
                <w:sz w:val="24"/>
                <w:lang w:val="ro-RO"/>
              </w:rPr>
            </w:pPr>
            <w:r w:rsidRPr="00567252">
              <w:rPr>
                <w:rFonts w:ascii="Calibri" w:hAnsi="Calibri" w:cs="Calibri"/>
                <w:i/>
                <w:sz w:val="24"/>
                <w:szCs w:val="24"/>
                <w:lang w:val="ro-RO"/>
              </w:rPr>
              <w:lastRenderedPageBreak/>
              <w:t xml:space="preserve">*Pentru sesiunea 2021, proiectele care prevăd investiții pentru obținerea de produse alimentare marcate cu mențiuni conform schemelor de calitate naționale notificate la Comisia Europeană (rețete consacrate românești, produse de calitate garantată, calitate </w:t>
            </w:r>
            <w:proofErr w:type="spellStart"/>
            <w:r w:rsidRPr="00567252">
              <w:rPr>
                <w:rFonts w:ascii="Calibri" w:hAnsi="Calibri" w:cs="Calibri"/>
                <w:i/>
                <w:sz w:val="24"/>
                <w:szCs w:val="24"/>
                <w:lang w:val="ro-RO"/>
              </w:rPr>
              <w:t>premium</w:t>
            </w:r>
            <w:proofErr w:type="spellEnd"/>
            <w:r w:rsidRPr="00567252">
              <w:rPr>
                <w:rFonts w:ascii="Calibri" w:hAnsi="Calibri" w:cs="Calibri"/>
                <w:i/>
                <w:sz w:val="24"/>
                <w:szCs w:val="24"/>
                <w:lang w:val="ro-RO"/>
              </w:rPr>
              <w:t>, porc crescut în bunăstare) pot obține punctaj în cadrul criteriului de selecție dacă la momentul lansării sesiunii de depunere proiecte schemele respective sunt aprobate și publicate în Monitorul Oficial.</w:t>
            </w:r>
          </w:p>
        </w:tc>
        <w:tc>
          <w:tcPr>
            <w:tcW w:w="1343" w:type="dxa"/>
            <w:shd w:val="clear" w:color="auto" w:fill="FFFFFF" w:themeFill="background1"/>
          </w:tcPr>
          <w:p w:rsidR="00567252" w:rsidRPr="00567252" w:rsidDel="002C42B8" w:rsidRDefault="00567252" w:rsidP="00CC3549">
            <w:pPr>
              <w:spacing w:line="276" w:lineRule="auto"/>
              <w:jc w:val="both"/>
              <w:rPr>
                <w:rFonts w:ascii="Calibri" w:hAnsi="Calibri" w:cs="Calibri"/>
                <w:sz w:val="24"/>
                <w:szCs w:val="24"/>
                <w:lang w:val="ro-RO"/>
              </w:rPr>
            </w:pPr>
            <w:r w:rsidRPr="00567252">
              <w:rPr>
                <w:rFonts w:ascii="Calibri" w:hAnsi="Calibri" w:cs="Calibri"/>
                <w:sz w:val="24"/>
                <w:szCs w:val="24"/>
                <w:lang w:val="ro-RO"/>
              </w:rPr>
              <w:lastRenderedPageBreak/>
              <w:t>9 puncte</w:t>
            </w:r>
          </w:p>
        </w:tc>
      </w:tr>
      <w:tr w:rsidR="00567252" w:rsidRPr="00567252" w:rsidTr="001E5FBA">
        <w:tc>
          <w:tcPr>
            <w:tcW w:w="896" w:type="dxa"/>
            <w:vMerge/>
            <w:shd w:val="clear" w:color="auto" w:fill="auto"/>
          </w:tcPr>
          <w:p w:rsidR="00567252" w:rsidRPr="00567252" w:rsidRDefault="00567252" w:rsidP="00CC3549">
            <w:pPr>
              <w:spacing w:line="276" w:lineRule="auto"/>
              <w:jc w:val="both"/>
              <w:rPr>
                <w:rFonts w:ascii="Calibri" w:hAnsi="Calibri" w:cs="Calibri"/>
                <w:sz w:val="24"/>
                <w:szCs w:val="24"/>
                <w:lang w:val="ro-RO"/>
              </w:rPr>
            </w:pPr>
          </w:p>
        </w:tc>
        <w:tc>
          <w:tcPr>
            <w:tcW w:w="7636" w:type="dxa"/>
            <w:shd w:val="clear" w:color="auto" w:fill="auto"/>
          </w:tcPr>
          <w:p w:rsidR="00567252" w:rsidRPr="00567252" w:rsidRDefault="00567252" w:rsidP="00567252">
            <w:pPr>
              <w:shd w:val="clear" w:color="auto" w:fill="FFE599" w:themeFill="accent4" w:themeFillTint="66"/>
              <w:spacing w:after="0" w:line="276" w:lineRule="auto"/>
              <w:jc w:val="both"/>
              <w:rPr>
                <w:rFonts w:ascii="Calibri" w:hAnsi="Calibri" w:cs="Calibri"/>
                <w:b/>
                <w:i/>
                <w:sz w:val="24"/>
                <w:szCs w:val="24"/>
                <w:lang w:val="ro-RO"/>
              </w:rPr>
            </w:pPr>
            <w:r w:rsidRPr="00567252">
              <w:rPr>
                <w:rFonts w:ascii="Calibri" w:hAnsi="Calibri"/>
                <w:b/>
                <w:i/>
                <w:sz w:val="24"/>
                <w:lang w:val="ro-RO"/>
              </w:rPr>
              <w:t>1.3  Proiecte care promovează investiții destinate produselor ecologice</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 xml:space="preserve">În cazul proiectelor care propun investiții  destinate produselor ecologice, acestea se vor regăsi în categoria produselor vândute, după finalizarea proiectului, conform previziunilor economice din cadrul Studiului de Fezabilitate, iar documentele care atestă acest aspect vor fi verificate la finalul primului an de monitorizare. </w:t>
            </w:r>
            <w:proofErr w:type="spellStart"/>
            <w:r w:rsidRPr="00567252">
              <w:rPr>
                <w:rFonts w:ascii="Calibri" w:hAnsi="Calibri" w:cs="Calibri"/>
                <w:i/>
                <w:sz w:val="24"/>
                <w:szCs w:val="24"/>
                <w:lang w:val="ro-RO"/>
              </w:rPr>
              <w:t>Solicitanţii</w:t>
            </w:r>
            <w:proofErr w:type="spellEnd"/>
            <w:r w:rsidRPr="00567252">
              <w:rPr>
                <w:rFonts w:ascii="Calibri" w:hAnsi="Calibri" w:cs="Calibri"/>
                <w:i/>
                <w:sz w:val="24"/>
                <w:szCs w:val="24"/>
                <w:lang w:val="ro-RO"/>
              </w:rPr>
              <w:t xml:space="preserve"> trebuie să identifice și să prezinte în cadrul  Studiului de Fezabilitate furnizorii de materie primă ecologică/produse ecologice  și   să  demonstreze că, în urma implementării proiectului, se vor obține  produse ecologice certificate conform </w:t>
            </w:r>
            <w:proofErr w:type="spellStart"/>
            <w:r w:rsidRPr="00567252">
              <w:rPr>
                <w:rFonts w:ascii="Calibri" w:hAnsi="Calibri" w:cs="Calibri"/>
                <w:i/>
                <w:sz w:val="24"/>
                <w:szCs w:val="24"/>
                <w:lang w:val="ro-RO"/>
              </w:rPr>
              <w:t>legislaţiei</w:t>
            </w:r>
            <w:proofErr w:type="spellEnd"/>
            <w:r w:rsidRPr="00567252">
              <w:rPr>
                <w:rFonts w:ascii="Calibri" w:hAnsi="Calibri" w:cs="Calibri"/>
                <w:i/>
                <w:sz w:val="24"/>
                <w:szCs w:val="24"/>
                <w:lang w:val="ro-RO"/>
              </w:rPr>
              <w:t xml:space="preserve"> în vigoare, conform angajamentului luat la depunerea Cererii de Finanțare.</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În cazul proiectelor care propun investiții  destinate obținerii de produse ecologice procesate, acestea se vor puncta proporțional cu  cantitatea de produs ecologic obținut în urma procesării pe linia tehnologică deținută/propusă prin proiect, în total producție.</w:t>
            </w:r>
          </w:p>
          <w:p w:rsidR="00567252" w:rsidRPr="00567252" w:rsidRDefault="00567252" w:rsidP="00C07F34">
            <w:pPr>
              <w:spacing w:line="240" w:lineRule="auto"/>
              <w:jc w:val="both"/>
              <w:rPr>
                <w:rFonts w:ascii="Calibri" w:hAnsi="Calibri" w:cs="Calibri"/>
                <w:i/>
                <w:sz w:val="24"/>
                <w:szCs w:val="24"/>
                <w:lang w:val="ro-RO"/>
              </w:rPr>
            </w:pPr>
            <w:r w:rsidRPr="00567252">
              <w:rPr>
                <w:rFonts w:ascii="Calibri" w:hAnsi="Calibri" w:cs="Calibri"/>
                <w:i/>
                <w:sz w:val="24"/>
                <w:szCs w:val="24"/>
                <w:lang w:val="ro-RO"/>
              </w:rPr>
              <w:t xml:space="preserve">În cazul proiectelor care propun alte investiții decât procesarea (de ex. rețele de colectare, depozite) cel puțin unul din tipurile de produse vizate prin proiect trebuie sa fie ecologice. </w:t>
            </w:r>
          </w:p>
        </w:tc>
        <w:tc>
          <w:tcPr>
            <w:tcW w:w="1343" w:type="dxa"/>
            <w:shd w:val="clear" w:color="auto" w:fill="auto"/>
          </w:tcPr>
          <w:p w:rsidR="00567252" w:rsidRPr="00567252" w:rsidDel="002C42B8" w:rsidRDefault="00567252" w:rsidP="00CC3549">
            <w:pPr>
              <w:spacing w:line="276" w:lineRule="auto"/>
              <w:jc w:val="both"/>
              <w:rPr>
                <w:rFonts w:ascii="Calibri" w:hAnsi="Calibri" w:cs="Calibri"/>
                <w:sz w:val="24"/>
                <w:szCs w:val="24"/>
                <w:lang w:val="ro-RO"/>
              </w:rPr>
            </w:pPr>
            <w:r w:rsidRPr="00567252">
              <w:rPr>
                <w:rFonts w:ascii="Calibri" w:hAnsi="Calibri"/>
                <w:sz w:val="24"/>
                <w:lang w:val="ro-RO"/>
              </w:rPr>
              <w:t xml:space="preserve">8 </w:t>
            </w:r>
            <w:r w:rsidRPr="00567252">
              <w:rPr>
                <w:rFonts w:ascii="Calibri" w:hAnsi="Calibri" w:cs="Calibri"/>
                <w:sz w:val="24"/>
                <w:szCs w:val="24"/>
                <w:lang w:val="ro-RO"/>
              </w:rPr>
              <w:t>puncte</w:t>
            </w:r>
          </w:p>
        </w:tc>
      </w:tr>
      <w:tr w:rsidR="00567252" w:rsidRPr="00567252" w:rsidTr="001E5FBA">
        <w:tc>
          <w:tcPr>
            <w:tcW w:w="896" w:type="dxa"/>
            <w:vMerge/>
            <w:shd w:val="clear" w:color="auto" w:fill="auto"/>
          </w:tcPr>
          <w:p w:rsidR="00567252" w:rsidRPr="00567252" w:rsidRDefault="00567252" w:rsidP="00CC3549">
            <w:pPr>
              <w:spacing w:line="276" w:lineRule="auto"/>
              <w:jc w:val="both"/>
              <w:rPr>
                <w:rFonts w:ascii="Calibri" w:hAnsi="Calibri" w:cs="Calibri"/>
                <w:sz w:val="24"/>
                <w:szCs w:val="24"/>
                <w:lang w:val="ro-RO"/>
              </w:rPr>
            </w:pPr>
          </w:p>
        </w:tc>
        <w:tc>
          <w:tcPr>
            <w:tcW w:w="8979" w:type="dxa"/>
            <w:gridSpan w:val="2"/>
            <w:shd w:val="clear" w:color="auto" w:fill="auto"/>
          </w:tcPr>
          <w:p w:rsidR="00567252" w:rsidRPr="00567252" w:rsidDel="002C42B8" w:rsidRDefault="00567252" w:rsidP="00C07F34">
            <w:pPr>
              <w:spacing w:line="240" w:lineRule="auto"/>
              <w:jc w:val="both"/>
              <w:rPr>
                <w:rFonts w:ascii="Calibri" w:hAnsi="Calibri" w:cs="Calibri"/>
                <w:sz w:val="24"/>
                <w:szCs w:val="24"/>
                <w:lang w:val="ro-RO"/>
              </w:rPr>
            </w:pPr>
            <w:r w:rsidRPr="00567252">
              <w:rPr>
                <w:rFonts w:ascii="Calibri" w:hAnsi="Calibri" w:cs="Calibri"/>
                <w:i/>
                <w:sz w:val="24"/>
                <w:szCs w:val="24"/>
                <w:lang w:val="ro-RO"/>
              </w:rPr>
              <w:t>În situația în care unul din produsele menționate la criteriul 1.1 sau 1.2 îndeplinește și condițiile pentru a fi produs ecologic, proiectul va fi punctat, cumulativ,  la criteriul 1.1 și 1.3, respectiv 1.2 și 1.3.</w:t>
            </w:r>
          </w:p>
        </w:tc>
      </w:tr>
      <w:tr w:rsidR="00567252" w:rsidRPr="00567252" w:rsidTr="00567252">
        <w:tc>
          <w:tcPr>
            <w:tcW w:w="896" w:type="dxa"/>
            <w:shd w:val="clear" w:color="auto" w:fill="F7CAAC" w:themeFill="accent2" w:themeFillTint="66"/>
          </w:tcPr>
          <w:p w:rsidR="00567252" w:rsidRPr="00567252" w:rsidDel="00C27A11" w:rsidRDefault="00567252" w:rsidP="00C07F34">
            <w:pPr>
              <w:spacing w:after="0" w:line="276" w:lineRule="auto"/>
              <w:jc w:val="both"/>
              <w:rPr>
                <w:rFonts w:ascii="Calibri" w:hAnsi="Calibri" w:cs="Calibri"/>
                <w:b/>
                <w:sz w:val="24"/>
                <w:szCs w:val="24"/>
                <w:lang w:val="ro-RO"/>
              </w:rPr>
            </w:pPr>
            <w:r w:rsidRPr="00567252">
              <w:rPr>
                <w:rFonts w:ascii="Calibri" w:hAnsi="Calibri"/>
                <w:b/>
                <w:sz w:val="24"/>
                <w:lang w:val="ro-RO"/>
              </w:rPr>
              <w:t>2.</w:t>
            </w:r>
          </w:p>
        </w:tc>
        <w:tc>
          <w:tcPr>
            <w:tcW w:w="7636" w:type="dxa"/>
            <w:shd w:val="clear" w:color="auto" w:fill="F7CAAC" w:themeFill="accent2" w:themeFillTint="66"/>
          </w:tcPr>
          <w:p w:rsidR="00567252" w:rsidRPr="00567252" w:rsidDel="002C583C" w:rsidRDefault="00567252" w:rsidP="00C07F34">
            <w:pPr>
              <w:spacing w:after="0" w:line="240" w:lineRule="auto"/>
              <w:jc w:val="both"/>
              <w:rPr>
                <w:rFonts w:ascii="Calibri" w:hAnsi="Calibri" w:cs="Calibri"/>
                <w:b/>
                <w:sz w:val="24"/>
                <w:szCs w:val="24"/>
                <w:lang w:val="ro-RO"/>
              </w:rPr>
            </w:pPr>
            <w:r w:rsidRPr="00567252">
              <w:rPr>
                <w:rFonts w:ascii="Calibri" w:hAnsi="Calibri"/>
                <w:b/>
                <w:sz w:val="24"/>
                <w:lang w:val="ro-RO"/>
              </w:rPr>
              <w:t xml:space="preserve">Principiul sectorului prioritar în sensul </w:t>
            </w:r>
            <w:proofErr w:type="spellStart"/>
            <w:r w:rsidRPr="00567252">
              <w:rPr>
                <w:rFonts w:ascii="Calibri" w:hAnsi="Calibri"/>
                <w:b/>
                <w:sz w:val="24"/>
                <w:lang w:val="ro-RO"/>
              </w:rPr>
              <w:t>prioritizării</w:t>
            </w:r>
            <w:proofErr w:type="spellEnd"/>
            <w:r w:rsidRPr="00567252">
              <w:rPr>
                <w:rFonts w:ascii="Calibri" w:hAnsi="Calibri"/>
                <w:b/>
                <w:sz w:val="24"/>
                <w:lang w:val="ro-RO"/>
              </w:rPr>
              <w:t xml:space="preserve"> sectoarelor  cu deficit conform balanței comerciale (procesare carne, produse lactate, procesare cereale, colectare, depozitare/procesare legume, cartofi, procesare plante </w:t>
            </w:r>
            <w:proofErr w:type="spellStart"/>
            <w:r w:rsidRPr="00567252">
              <w:rPr>
                <w:rFonts w:ascii="Calibri" w:hAnsi="Calibri"/>
                <w:b/>
                <w:sz w:val="24"/>
                <w:lang w:val="ro-RO"/>
              </w:rPr>
              <w:t>proteaginoase</w:t>
            </w:r>
            <w:proofErr w:type="spellEnd"/>
            <w:r w:rsidRPr="00567252">
              <w:rPr>
                <w:rFonts w:ascii="Calibri" w:hAnsi="Calibri"/>
                <w:b/>
                <w:sz w:val="24"/>
                <w:lang w:val="ro-RO"/>
              </w:rPr>
              <w:t>)</w:t>
            </w:r>
          </w:p>
        </w:tc>
        <w:tc>
          <w:tcPr>
            <w:tcW w:w="1343" w:type="dxa"/>
            <w:shd w:val="clear" w:color="auto" w:fill="F7CAAC" w:themeFill="accent2" w:themeFillTint="66"/>
          </w:tcPr>
          <w:p w:rsidR="00567252" w:rsidRPr="00567252" w:rsidDel="002C583C" w:rsidRDefault="00567252" w:rsidP="00C07F34">
            <w:pPr>
              <w:spacing w:after="0" w:line="240" w:lineRule="auto"/>
              <w:jc w:val="both"/>
              <w:rPr>
                <w:rFonts w:ascii="Calibri" w:hAnsi="Calibri" w:cs="Calibri"/>
                <w:b/>
                <w:sz w:val="24"/>
                <w:szCs w:val="24"/>
                <w:lang w:val="ro-RO"/>
              </w:rPr>
            </w:pPr>
            <w:r w:rsidRPr="00567252">
              <w:rPr>
                <w:rFonts w:ascii="Calibri" w:hAnsi="Calibri"/>
                <w:b/>
                <w:sz w:val="24"/>
                <w:lang w:val="ro-RO"/>
              </w:rPr>
              <w:t>Max</w:t>
            </w:r>
            <w:r w:rsidRPr="00567252">
              <w:rPr>
                <w:rFonts w:ascii="Calibri" w:hAnsi="Calibri" w:cs="Calibri"/>
                <w:b/>
                <w:sz w:val="24"/>
                <w:szCs w:val="24"/>
                <w:lang w:val="ro-RO"/>
              </w:rPr>
              <w:t>.  25</w:t>
            </w:r>
            <w:r w:rsidRPr="00567252">
              <w:rPr>
                <w:rFonts w:ascii="Calibri" w:hAnsi="Calibri"/>
                <w:b/>
                <w:sz w:val="24"/>
                <w:lang w:val="ro-RO"/>
              </w:rPr>
              <w:t xml:space="preserve"> puncte</w:t>
            </w:r>
          </w:p>
        </w:tc>
      </w:tr>
      <w:tr w:rsidR="00567252" w:rsidRPr="00567252" w:rsidTr="00553E80">
        <w:trPr>
          <w:trHeight w:val="1070"/>
        </w:trPr>
        <w:tc>
          <w:tcPr>
            <w:tcW w:w="896" w:type="dxa"/>
            <w:vMerge w:val="restart"/>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FFE599" w:themeFill="accent4" w:themeFillTint="66"/>
          </w:tcPr>
          <w:p w:rsidR="00567252" w:rsidRPr="00567252" w:rsidRDefault="00567252" w:rsidP="00C07F34">
            <w:pPr>
              <w:spacing w:after="0" w:line="240" w:lineRule="auto"/>
              <w:jc w:val="both"/>
              <w:rPr>
                <w:rFonts w:ascii="Calibri" w:hAnsi="Calibri"/>
                <w:b/>
                <w:i/>
                <w:sz w:val="24"/>
                <w:lang w:val="ro-RO"/>
              </w:rPr>
            </w:pPr>
            <w:r w:rsidRPr="00567252">
              <w:rPr>
                <w:rFonts w:ascii="Calibri" w:hAnsi="Calibri"/>
                <w:b/>
                <w:i/>
                <w:sz w:val="24"/>
                <w:lang w:val="ro-RO"/>
              </w:rPr>
              <w:t xml:space="preserve">2.1 Proiecte care vizează investiții de înființare/extindere/modernizare unități/rețele de colectare care procesează/colectează plante </w:t>
            </w:r>
            <w:proofErr w:type="spellStart"/>
            <w:r w:rsidRPr="00567252">
              <w:rPr>
                <w:rFonts w:ascii="Calibri" w:hAnsi="Calibri"/>
                <w:b/>
                <w:i/>
                <w:sz w:val="24"/>
                <w:lang w:val="ro-RO"/>
              </w:rPr>
              <w:t>proteaginoase</w:t>
            </w:r>
            <w:proofErr w:type="spellEnd"/>
            <w:r w:rsidRPr="00567252">
              <w:rPr>
                <w:rFonts w:ascii="Calibri" w:hAnsi="Calibri"/>
                <w:b/>
                <w:i/>
                <w:sz w:val="24"/>
                <w:lang w:val="ro-RO"/>
              </w:rPr>
              <w:t>*</w:t>
            </w:r>
            <w:r w:rsidRPr="00567252">
              <w:rPr>
                <w:rFonts w:ascii="Calibri" w:hAnsi="Calibri" w:cs="Calibri"/>
                <w:b/>
                <w:i/>
                <w:sz w:val="24"/>
                <w:szCs w:val="24"/>
                <w:lang w:val="ro-RO"/>
              </w:rPr>
              <w:t xml:space="preserve"> </w:t>
            </w:r>
          </w:p>
        </w:tc>
        <w:tc>
          <w:tcPr>
            <w:tcW w:w="1343" w:type="dxa"/>
            <w:shd w:val="clear" w:color="auto" w:fill="auto"/>
          </w:tcPr>
          <w:p w:rsidR="00567252" w:rsidRPr="00567252" w:rsidDel="002C583C" w:rsidRDefault="00567252" w:rsidP="00C07F34">
            <w:pPr>
              <w:spacing w:after="0" w:line="240" w:lineRule="auto"/>
              <w:jc w:val="both"/>
              <w:rPr>
                <w:rFonts w:ascii="Calibri" w:hAnsi="Calibri"/>
                <w:b/>
                <w:sz w:val="24"/>
                <w:lang w:val="ro-RO"/>
              </w:rPr>
            </w:pPr>
            <w:r w:rsidRPr="00567252">
              <w:rPr>
                <w:rFonts w:ascii="Calibri" w:hAnsi="Calibri"/>
                <w:b/>
                <w:sz w:val="24"/>
                <w:lang w:val="ro-RO"/>
              </w:rPr>
              <w:t xml:space="preserve">Max </w:t>
            </w:r>
            <w:r w:rsidRPr="00567252">
              <w:rPr>
                <w:rFonts w:ascii="Calibri" w:hAnsi="Calibri" w:cs="Calibri"/>
                <w:b/>
                <w:sz w:val="24"/>
                <w:szCs w:val="24"/>
                <w:lang w:val="ro-RO"/>
              </w:rPr>
              <w:t xml:space="preserve"> 25 puncte</w:t>
            </w:r>
          </w:p>
        </w:tc>
      </w:tr>
      <w:tr w:rsidR="00567252" w:rsidRPr="00567252" w:rsidTr="00553E80">
        <w:trPr>
          <w:trHeight w:val="800"/>
        </w:trPr>
        <w:tc>
          <w:tcPr>
            <w:tcW w:w="896" w:type="dxa"/>
            <w:vMerge/>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after="0" w:line="240" w:lineRule="auto"/>
              <w:jc w:val="both"/>
              <w:rPr>
                <w:rFonts w:ascii="Calibri" w:hAnsi="Calibri"/>
                <w:sz w:val="24"/>
                <w:lang w:val="ro-RO"/>
              </w:rPr>
            </w:pPr>
            <w:r w:rsidRPr="00567252">
              <w:rPr>
                <w:rFonts w:ascii="Calibri" w:hAnsi="Calibri"/>
                <w:sz w:val="24"/>
                <w:lang w:val="ro-RO"/>
              </w:rPr>
              <w:t xml:space="preserve">2.1.1 </w:t>
            </w:r>
            <w:r w:rsidRPr="00567252">
              <w:rPr>
                <w:rFonts w:ascii="Calibri" w:hAnsi="Calibri" w:cs="Calibri"/>
                <w:i/>
                <w:sz w:val="24"/>
                <w:szCs w:val="24"/>
                <w:lang w:val="ro-RO"/>
              </w:rPr>
              <w:t>Proiecte care vizează investiții în vederea obținerii de produse utilizate în hrana animalelor</w:t>
            </w:r>
          </w:p>
        </w:tc>
        <w:tc>
          <w:tcPr>
            <w:tcW w:w="1343" w:type="dxa"/>
            <w:shd w:val="clear" w:color="auto" w:fill="auto"/>
          </w:tcPr>
          <w:p w:rsidR="00567252" w:rsidRPr="00567252" w:rsidRDefault="00567252" w:rsidP="00C07F34">
            <w:pPr>
              <w:spacing w:after="0" w:line="276" w:lineRule="auto"/>
              <w:jc w:val="both"/>
              <w:rPr>
                <w:rFonts w:ascii="Calibri" w:hAnsi="Calibri" w:cs="Calibri"/>
                <w:sz w:val="24"/>
                <w:szCs w:val="24"/>
                <w:lang w:val="ro-RO"/>
              </w:rPr>
            </w:pPr>
            <w:r w:rsidRPr="00567252">
              <w:rPr>
                <w:rFonts w:ascii="Calibri" w:hAnsi="Calibri" w:cs="Calibri"/>
                <w:sz w:val="24"/>
                <w:szCs w:val="24"/>
                <w:lang w:val="ro-RO"/>
              </w:rPr>
              <w:t xml:space="preserve"> </w:t>
            </w:r>
            <w:proofErr w:type="spellStart"/>
            <w:r w:rsidRPr="00567252">
              <w:rPr>
                <w:rFonts w:ascii="Calibri" w:hAnsi="Calibri" w:cs="Calibri"/>
                <w:sz w:val="24"/>
                <w:szCs w:val="24"/>
                <w:lang w:val="ro-RO"/>
              </w:rPr>
              <w:t>max</w:t>
            </w:r>
            <w:proofErr w:type="spellEnd"/>
            <w:r w:rsidRPr="00567252">
              <w:rPr>
                <w:rFonts w:ascii="Calibri" w:hAnsi="Calibri" w:cs="Calibri"/>
                <w:sz w:val="24"/>
                <w:szCs w:val="24"/>
                <w:lang w:val="ro-RO"/>
              </w:rPr>
              <w:t xml:space="preserve"> 25 puncte</w:t>
            </w:r>
          </w:p>
        </w:tc>
      </w:tr>
      <w:tr w:rsidR="00567252" w:rsidRPr="00567252" w:rsidTr="001E5FBA">
        <w:tc>
          <w:tcPr>
            <w:tcW w:w="896" w:type="dxa"/>
            <w:vMerge/>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after="0" w:line="240" w:lineRule="auto"/>
              <w:jc w:val="both"/>
              <w:rPr>
                <w:rFonts w:ascii="Calibri" w:hAnsi="Calibri" w:cs="Calibri"/>
                <w:sz w:val="24"/>
                <w:szCs w:val="24"/>
                <w:lang w:val="ro-RO"/>
              </w:rPr>
            </w:pPr>
            <w:r w:rsidRPr="00567252">
              <w:rPr>
                <w:rFonts w:ascii="Calibri" w:hAnsi="Calibri" w:cs="Calibri"/>
                <w:i/>
                <w:sz w:val="24"/>
                <w:szCs w:val="24"/>
                <w:lang w:val="ro-RO"/>
              </w:rPr>
              <w:t xml:space="preserve">a) </w:t>
            </w:r>
            <w:r w:rsidRPr="00567252">
              <w:rPr>
                <w:rFonts w:ascii="Calibri" w:hAnsi="Calibri" w:cs="Calibri"/>
                <w:sz w:val="24"/>
                <w:szCs w:val="24"/>
                <w:lang w:val="ro-RO"/>
              </w:rPr>
              <w:t>Proiecte care vizează investiții de înființare/extindere/modernizare unități de procesare soia în vederea obținerii de produse utilizate în hrana animalelor</w:t>
            </w:r>
            <w:r w:rsidRPr="00567252">
              <w:rPr>
                <w:rFonts w:ascii="Calibri" w:hAnsi="Calibri" w:cs="Calibri"/>
                <w:i/>
                <w:sz w:val="24"/>
                <w:szCs w:val="24"/>
                <w:lang w:val="ro-RO"/>
              </w:rPr>
              <w:t xml:space="preserve"> </w:t>
            </w:r>
          </w:p>
        </w:tc>
        <w:tc>
          <w:tcPr>
            <w:tcW w:w="1343" w:type="dxa"/>
            <w:shd w:val="clear" w:color="auto" w:fill="auto"/>
          </w:tcPr>
          <w:p w:rsidR="00567252" w:rsidRPr="00567252" w:rsidDel="003007A8" w:rsidRDefault="00567252" w:rsidP="00C07F34">
            <w:pPr>
              <w:spacing w:after="0" w:line="276" w:lineRule="auto"/>
              <w:jc w:val="both"/>
              <w:rPr>
                <w:rFonts w:ascii="Calibri" w:hAnsi="Calibri" w:cs="Calibri"/>
                <w:sz w:val="24"/>
                <w:szCs w:val="24"/>
                <w:lang w:val="ro-RO"/>
              </w:rPr>
            </w:pPr>
            <w:r w:rsidRPr="00567252">
              <w:rPr>
                <w:rFonts w:ascii="Calibri" w:hAnsi="Calibri" w:cs="Calibri"/>
                <w:sz w:val="24"/>
                <w:szCs w:val="24"/>
                <w:lang w:val="ro-RO"/>
              </w:rPr>
              <w:t>25 puncte</w:t>
            </w:r>
          </w:p>
        </w:tc>
      </w:tr>
      <w:tr w:rsidR="00567252" w:rsidRPr="00567252" w:rsidTr="00553E80">
        <w:trPr>
          <w:trHeight w:val="1070"/>
        </w:trPr>
        <w:tc>
          <w:tcPr>
            <w:tcW w:w="896" w:type="dxa"/>
            <w:vMerge/>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after="0" w:line="240" w:lineRule="auto"/>
              <w:jc w:val="both"/>
              <w:rPr>
                <w:rFonts w:ascii="Calibri" w:hAnsi="Calibri" w:cs="Calibri"/>
                <w:sz w:val="24"/>
                <w:szCs w:val="24"/>
                <w:lang w:val="ro-RO"/>
              </w:rPr>
            </w:pPr>
            <w:r w:rsidRPr="00567252">
              <w:rPr>
                <w:rFonts w:ascii="Calibri" w:hAnsi="Calibri" w:cs="Calibri"/>
                <w:sz w:val="24"/>
                <w:szCs w:val="24"/>
                <w:lang w:val="ro-RO"/>
              </w:rPr>
              <w:t xml:space="preserve">b) Proiecte care vizează investiții de înființare/extindere/modernizare unități de procesare plante </w:t>
            </w:r>
            <w:proofErr w:type="spellStart"/>
            <w:r w:rsidRPr="00567252">
              <w:rPr>
                <w:rFonts w:ascii="Calibri" w:hAnsi="Calibri" w:cs="Calibri"/>
                <w:sz w:val="24"/>
                <w:szCs w:val="24"/>
                <w:lang w:val="ro-RO"/>
              </w:rPr>
              <w:t>proteaginoase</w:t>
            </w:r>
            <w:proofErr w:type="spellEnd"/>
            <w:r w:rsidRPr="00567252">
              <w:rPr>
                <w:rFonts w:ascii="Calibri" w:hAnsi="Calibri" w:cs="Calibri"/>
                <w:sz w:val="24"/>
                <w:szCs w:val="24"/>
                <w:lang w:val="ro-RO"/>
              </w:rPr>
              <w:t>, altele decât soia, în vederea obținerii de produse utilizate în hrana animalelor</w:t>
            </w:r>
          </w:p>
        </w:tc>
        <w:tc>
          <w:tcPr>
            <w:tcW w:w="1343" w:type="dxa"/>
            <w:shd w:val="clear" w:color="auto" w:fill="auto"/>
          </w:tcPr>
          <w:p w:rsidR="00567252" w:rsidRPr="00567252" w:rsidDel="003007A8" w:rsidRDefault="00567252" w:rsidP="00C07F34">
            <w:pPr>
              <w:spacing w:after="0" w:line="276" w:lineRule="auto"/>
              <w:jc w:val="both"/>
              <w:rPr>
                <w:rFonts w:ascii="Calibri" w:hAnsi="Calibri" w:cs="Calibri"/>
                <w:sz w:val="24"/>
                <w:szCs w:val="24"/>
                <w:lang w:val="ro-RO"/>
              </w:rPr>
            </w:pPr>
            <w:r w:rsidRPr="00567252">
              <w:rPr>
                <w:rFonts w:ascii="Calibri" w:hAnsi="Calibri" w:cs="Calibri"/>
                <w:sz w:val="24"/>
                <w:szCs w:val="24"/>
                <w:lang w:val="ro-RO"/>
              </w:rPr>
              <w:t>20 puncte</w:t>
            </w:r>
          </w:p>
        </w:tc>
      </w:tr>
      <w:tr w:rsidR="00567252" w:rsidRPr="00567252" w:rsidTr="00553E80">
        <w:trPr>
          <w:trHeight w:val="1070"/>
        </w:trPr>
        <w:tc>
          <w:tcPr>
            <w:tcW w:w="896" w:type="dxa"/>
            <w:vMerge/>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after="0" w:line="240" w:lineRule="auto"/>
              <w:jc w:val="both"/>
              <w:rPr>
                <w:rFonts w:ascii="Calibri" w:hAnsi="Calibri"/>
                <w:i/>
                <w:sz w:val="24"/>
                <w:lang w:val="ro-RO"/>
              </w:rPr>
            </w:pPr>
            <w:r w:rsidRPr="00567252">
              <w:rPr>
                <w:rFonts w:ascii="Calibri" w:hAnsi="Calibri" w:cs="Calibri"/>
                <w:i/>
                <w:sz w:val="24"/>
                <w:szCs w:val="24"/>
                <w:lang w:val="ro-RO"/>
              </w:rPr>
              <w:t xml:space="preserve">2.1.2 Proiecte care vizează investiții de înființare/extindere/modernizare unități care procesează plante </w:t>
            </w:r>
            <w:proofErr w:type="spellStart"/>
            <w:r w:rsidRPr="00567252">
              <w:rPr>
                <w:rFonts w:ascii="Calibri" w:hAnsi="Calibri" w:cs="Calibri"/>
                <w:i/>
                <w:sz w:val="24"/>
                <w:szCs w:val="24"/>
                <w:lang w:val="ro-RO"/>
              </w:rPr>
              <w:t>proteaginoase</w:t>
            </w:r>
            <w:proofErr w:type="spellEnd"/>
            <w:r w:rsidRPr="00567252">
              <w:rPr>
                <w:rFonts w:ascii="Calibri" w:hAnsi="Calibri" w:cs="Calibri"/>
                <w:i/>
                <w:sz w:val="24"/>
                <w:szCs w:val="24"/>
                <w:lang w:val="ro-RO"/>
              </w:rPr>
              <w:t xml:space="preserve"> în alt scop decât cel menționat la criteriul 2.1.1</w:t>
            </w:r>
          </w:p>
        </w:tc>
        <w:tc>
          <w:tcPr>
            <w:tcW w:w="1343" w:type="dxa"/>
            <w:shd w:val="clear" w:color="auto" w:fill="auto"/>
          </w:tcPr>
          <w:p w:rsidR="00567252" w:rsidRPr="00567252" w:rsidDel="002C583C" w:rsidRDefault="00567252" w:rsidP="00C07F34">
            <w:pPr>
              <w:spacing w:after="0" w:line="276" w:lineRule="auto"/>
              <w:jc w:val="both"/>
              <w:rPr>
                <w:rFonts w:ascii="Calibri" w:hAnsi="Calibri"/>
                <w:b/>
                <w:sz w:val="24"/>
                <w:lang w:val="ro-RO"/>
              </w:rPr>
            </w:pPr>
            <w:r w:rsidRPr="00567252">
              <w:rPr>
                <w:rFonts w:ascii="Calibri" w:hAnsi="Calibri" w:cs="Calibri"/>
                <w:sz w:val="24"/>
                <w:szCs w:val="24"/>
                <w:lang w:val="ro-RO"/>
              </w:rPr>
              <w:t>17  puncte</w:t>
            </w:r>
          </w:p>
        </w:tc>
      </w:tr>
      <w:tr w:rsidR="00567252" w:rsidRPr="00567252" w:rsidTr="00553E80">
        <w:trPr>
          <w:trHeight w:val="872"/>
        </w:trPr>
        <w:tc>
          <w:tcPr>
            <w:tcW w:w="896" w:type="dxa"/>
            <w:vMerge/>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after="0" w:line="240" w:lineRule="auto"/>
              <w:jc w:val="both"/>
              <w:rPr>
                <w:rFonts w:ascii="Calibri" w:hAnsi="Calibri"/>
                <w:i/>
                <w:sz w:val="24"/>
                <w:lang w:val="ro-RO"/>
              </w:rPr>
            </w:pPr>
            <w:r w:rsidRPr="00567252">
              <w:rPr>
                <w:rFonts w:ascii="Calibri" w:hAnsi="Calibri" w:cs="Calibri"/>
                <w:i/>
                <w:sz w:val="24"/>
                <w:szCs w:val="24"/>
                <w:lang w:val="ro-RO"/>
              </w:rPr>
              <w:t xml:space="preserve">2.1.3 Proiecte care vizează investiții de înființare/extindere/modernizare rețele de colectare plante </w:t>
            </w:r>
            <w:proofErr w:type="spellStart"/>
            <w:r w:rsidRPr="00567252">
              <w:rPr>
                <w:rFonts w:ascii="Calibri" w:hAnsi="Calibri" w:cs="Calibri"/>
                <w:i/>
                <w:sz w:val="24"/>
                <w:szCs w:val="24"/>
                <w:lang w:val="ro-RO"/>
              </w:rPr>
              <w:t>proteaginoase</w:t>
            </w:r>
            <w:proofErr w:type="spellEnd"/>
          </w:p>
        </w:tc>
        <w:tc>
          <w:tcPr>
            <w:tcW w:w="1343" w:type="dxa"/>
            <w:shd w:val="clear" w:color="auto" w:fill="auto"/>
          </w:tcPr>
          <w:p w:rsidR="00567252" w:rsidRPr="00567252" w:rsidRDefault="00567252" w:rsidP="00C07F34">
            <w:pPr>
              <w:spacing w:after="0" w:line="276" w:lineRule="auto"/>
              <w:jc w:val="both"/>
              <w:rPr>
                <w:rFonts w:ascii="Calibri" w:hAnsi="Calibri" w:cs="Calibri"/>
                <w:sz w:val="24"/>
                <w:szCs w:val="24"/>
                <w:lang w:val="ro-RO"/>
              </w:rPr>
            </w:pPr>
            <w:r w:rsidRPr="00567252">
              <w:rPr>
                <w:rFonts w:ascii="Calibri" w:hAnsi="Calibri" w:cs="Calibri"/>
                <w:sz w:val="24"/>
                <w:szCs w:val="24"/>
                <w:lang w:val="ro-RO"/>
              </w:rPr>
              <w:t>15 puncte</w:t>
            </w:r>
          </w:p>
        </w:tc>
      </w:tr>
      <w:tr w:rsidR="00567252" w:rsidRPr="00567252" w:rsidTr="00553E80">
        <w:trPr>
          <w:trHeight w:val="593"/>
        </w:trPr>
        <w:tc>
          <w:tcPr>
            <w:tcW w:w="896" w:type="dxa"/>
            <w:vMerge/>
            <w:shd w:val="clear" w:color="auto" w:fill="auto"/>
          </w:tcPr>
          <w:p w:rsidR="00567252" w:rsidRPr="00567252" w:rsidRDefault="00567252" w:rsidP="00C07F34">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after="0" w:line="240" w:lineRule="auto"/>
              <w:jc w:val="both"/>
              <w:rPr>
                <w:rFonts w:ascii="Calibri" w:hAnsi="Calibri"/>
                <w:b/>
                <w:sz w:val="24"/>
                <w:lang w:val="ro-RO"/>
              </w:rPr>
            </w:pPr>
            <w:r w:rsidRPr="00567252">
              <w:rPr>
                <w:rFonts w:ascii="Calibri" w:hAnsi="Calibri"/>
                <w:b/>
                <w:sz w:val="24"/>
                <w:lang w:val="ro-RO"/>
              </w:rPr>
              <w:t xml:space="preserve">*se aplică pentru componenta separată dedicată </w:t>
            </w:r>
            <w:proofErr w:type="spellStart"/>
            <w:r w:rsidRPr="00567252">
              <w:rPr>
                <w:rFonts w:ascii="Calibri" w:hAnsi="Calibri"/>
                <w:b/>
                <w:sz w:val="24"/>
                <w:lang w:val="ro-RO"/>
              </w:rPr>
              <w:t>proteaginoaselor</w:t>
            </w:r>
            <w:proofErr w:type="spellEnd"/>
          </w:p>
        </w:tc>
        <w:tc>
          <w:tcPr>
            <w:tcW w:w="1343" w:type="dxa"/>
            <w:shd w:val="clear" w:color="auto" w:fill="auto"/>
          </w:tcPr>
          <w:p w:rsidR="00567252" w:rsidRPr="00567252" w:rsidRDefault="00567252" w:rsidP="00C07F34">
            <w:pPr>
              <w:spacing w:after="0" w:line="276" w:lineRule="auto"/>
              <w:jc w:val="both"/>
              <w:rPr>
                <w:rFonts w:ascii="Calibri" w:hAnsi="Calibri" w:cs="Calibri"/>
                <w:sz w:val="24"/>
                <w:szCs w:val="24"/>
                <w:lang w:val="ro-RO"/>
              </w:rPr>
            </w:pPr>
          </w:p>
        </w:tc>
      </w:tr>
      <w:tr w:rsidR="00567252" w:rsidRPr="00567252" w:rsidTr="001E5FBA">
        <w:tc>
          <w:tcPr>
            <w:tcW w:w="896" w:type="dxa"/>
            <w:vMerge/>
            <w:shd w:val="clear" w:color="auto" w:fill="auto"/>
          </w:tcPr>
          <w:p w:rsidR="00567252" w:rsidRPr="00567252" w:rsidRDefault="00567252" w:rsidP="00CC3549">
            <w:pPr>
              <w:spacing w:line="276" w:lineRule="auto"/>
              <w:jc w:val="both"/>
              <w:rPr>
                <w:rFonts w:ascii="Calibri" w:hAnsi="Calibri" w:cs="Calibri"/>
                <w:b/>
                <w:sz w:val="24"/>
                <w:szCs w:val="24"/>
                <w:lang w:val="ro-RO"/>
              </w:rPr>
            </w:pPr>
          </w:p>
        </w:tc>
        <w:tc>
          <w:tcPr>
            <w:tcW w:w="7636" w:type="dxa"/>
            <w:shd w:val="clear" w:color="auto" w:fill="FFE599" w:themeFill="accent4" w:themeFillTint="66"/>
          </w:tcPr>
          <w:p w:rsidR="00567252" w:rsidRPr="00567252" w:rsidRDefault="00567252" w:rsidP="00C07F34">
            <w:pPr>
              <w:spacing w:line="240" w:lineRule="auto"/>
              <w:jc w:val="both"/>
              <w:rPr>
                <w:rFonts w:ascii="Calibri" w:hAnsi="Calibri"/>
                <w:b/>
                <w:i/>
                <w:sz w:val="24"/>
                <w:lang w:val="ro-RO"/>
              </w:rPr>
            </w:pPr>
            <w:r w:rsidRPr="00567252">
              <w:rPr>
                <w:rFonts w:ascii="Calibri" w:hAnsi="Calibri"/>
                <w:b/>
                <w:i/>
                <w:sz w:val="24"/>
                <w:lang w:val="ro-RO"/>
              </w:rPr>
              <w:t xml:space="preserve">2.2 Proiecte care vizează investiții de extindere și/sau modernizare ale rețelelor de colectare/unităților de procesare pentru alte produse decât plantele </w:t>
            </w:r>
            <w:proofErr w:type="spellStart"/>
            <w:r w:rsidRPr="00567252">
              <w:rPr>
                <w:rFonts w:ascii="Calibri" w:hAnsi="Calibri"/>
                <w:b/>
                <w:i/>
                <w:sz w:val="24"/>
                <w:lang w:val="ro-RO"/>
              </w:rPr>
              <w:t>proteaginoase</w:t>
            </w:r>
            <w:proofErr w:type="spellEnd"/>
            <w:r w:rsidRPr="00567252">
              <w:rPr>
                <w:rFonts w:ascii="Calibri" w:hAnsi="Calibri" w:cs="Calibri"/>
                <w:b/>
                <w:i/>
                <w:sz w:val="24"/>
                <w:szCs w:val="24"/>
                <w:lang w:val="ro-RO"/>
              </w:rPr>
              <w:t xml:space="preserve"> </w:t>
            </w:r>
          </w:p>
        </w:tc>
        <w:tc>
          <w:tcPr>
            <w:tcW w:w="1343" w:type="dxa"/>
            <w:shd w:val="clear" w:color="auto" w:fill="auto"/>
          </w:tcPr>
          <w:p w:rsidR="00567252" w:rsidRPr="00567252" w:rsidDel="002C583C" w:rsidRDefault="00567252" w:rsidP="00212905">
            <w:pPr>
              <w:spacing w:line="276" w:lineRule="auto"/>
              <w:jc w:val="both"/>
              <w:rPr>
                <w:rFonts w:ascii="Calibri" w:hAnsi="Calibri"/>
                <w:b/>
                <w:sz w:val="24"/>
                <w:lang w:val="ro-RO"/>
              </w:rPr>
            </w:pPr>
            <w:r w:rsidRPr="00567252">
              <w:rPr>
                <w:rFonts w:ascii="Calibri" w:hAnsi="Calibri"/>
                <w:b/>
                <w:sz w:val="24"/>
                <w:lang w:val="ro-RO"/>
              </w:rPr>
              <w:t xml:space="preserve">Max </w:t>
            </w:r>
            <w:r w:rsidRPr="00567252">
              <w:rPr>
                <w:rFonts w:ascii="Calibri" w:hAnsi="Calibri" w:cs="Calibri"/>
                <w:b/>
                <w:sz w:val="24"/>
                <w:szCs w:val="24"/>
                <w:lang w:val="ro-RO"/>
              </w:rPr>
              <w:t xml:space="preserve"> </w:t>
            </w:r>
            <w:r w:rsidRPr="00567252">
              <w:rPr>
                <w:rFonts w:ascii="Calibri" w:hAnsi="Calibri"/>
                <w:b/>
                <w:sz w:val="24"/>
                <w:lang w:val="ro-RO"/>
              </w:rPr>
              <w:t>20 puncte</w:t>
            </w:r>
          </w:p>
        </w:tc>
      </w:tr>
      <w:tr w:rsidR="00567252" w:rsidRPr="00567252" w:rsidTr="001E5FBA">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553E80">
            <w:pPr>
              <w:spacing w:line="240" w:lineRule="auto"/>
              <w:jc w:val="both"/>
              <w:rPr>
                <w:rFonts w:ascii="Calibri" w:hAnsi="Calibri" w:cs="Calibri"/>
                <w:i/>
                <w:sz w:val="24"/>
                <w:szCs w:val="24"/>
                <w:lang w:val="ro-RO"/>
              </w:rPr>
            </w:pPr>
            <w:r w:rsidRPr="00567252">
              <w:rPr>
                <w:rFonts w:ascii="Calibri" w:hAnsi="Calibri" w:cs="Calibri"/>
                <w:i/>
                <w:sz w:val="24"/>
                <w:szCs w:val="24"/>
                <w:lang w:val="ro-RO"/>
              </w:rPr>
              <w:t>2.2.1 Proiecte care vizează extinderea și/sau modernizarea de rețele de colectare legume, cartofi</w:t>
            </w:r>
            <w:r w:rsidRPr="00567252" w:rsidDel="00471EC4">
              <w:rPr>
                <w:rFonts w:ascii="Calibri" w:hAnsi="Calibri" w:cs="Calibri"/>
                <w:i/>
                <w:sz w:val="24"/>
                <w:szCs w:val="24"/>
                <w:lang w:val="ro-RO"/>
              </w:rPr>
              <w:t xml:space="preserve"> </w:t>
            </w:r>
          </w:p>
        </w:tc>
        <w:tc>
          <w:tcPr>
            <w:tcW w:w="1343" w:type="dxa"/>
            <w:shd w:val="clear" w:color="auto" w:fill="auto"/>
          </w:tcPr>
          <w:p w:rsidR="00567252" w:rsidRPr="00567252" w:rsidDel="002C583C" w:rsidRDefault="00567252" w:rsidP="009A3B5E">
            <w:pPr>
              <w:spacing w:line="276" w:lineRule="auto"/>
              <w:jc w:val="both"/>
              <w:rPr>
                <w:rFonts w:ascii="Calibri" w:hAnsi="Calibri"/>
                <w:b/>
                <w:sz w:val="24"/>
                <w:lang w:val="ro-RO"/>
              </w:rPr>
            </w:pPr>
            <w:r w:rsidRPr="00567252">
              <w:rPr>
                <w:rFonts w:ascii="Calibri" w:hAnsi="Calibri" w:cs="Calibri"/>
                <w:sz w:val="24"/>
                <w:szCs w:val="24"/>
                <w:lang w:val="ro-RO"/>
              </w:rPr>
              <w:t xml:space="preserve">  </w:t>
            </w:r>
            <w:r w:rsidRPr="00567252">
              <w:rPr>
                <w:rFonts w:ascii="Calibri" w:hAnsi="Calibri"/>
                <w:sz w:val="24"/>
                <w:lang w:val="ro-RO"/>
              </w:rPr>
              <w:t xml:space="preserve">20 </w:t>
            </w:r>
            <w:r w:rsidRPr="00567252">
              <w:rPr>
                <w:rFonts w:ascii="Calibri" w:hAnsi="Calibri" w:cs="Calibri"/>
                <w:sz w:val="24"/>
                <w:szCs w:val="24"/>
                <w:lang w:val="ro-RO"/>
              </w:rPr>
              <w:t>puncte</w:t>
            </w:r>
          </w:p>
        </w:tc>
      </w:tr>
      <w:tr w:rsidR="00567252" w:rsidRPr="00567252" w:rsidTr="001E5FBA">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553E80">
            <w:pPr>
              <w:spacing w:line="240" w:lineRule="auto"/>
              <w:jc w:val="both"/>
              <w:rPr>
                <w:rFonts w:ascii="Calibri" w:hAnsi="Calibri" w:cs="Calibri"/>
                <w:i/>
                <w:sz w:val="24"/>
                <w:szCs w:val="24"/>
                <w:lang w:val="ro-RO"/>
              </w:rPr>
            </w:pPr>
            <w:r w:rsidRPr="00567252">
              <w:rPr>
                <w:rFonts w:ascii="Calibri" w:hAnsi="Calibri" w:cs="Calibri"/>
                <w:i/>
                <w:sz w:val="24"/>
                <w:szCs w:val="24"/>
                <w:lang w:val="ro-RO"/>
              </w:rPr>
              <w:t>2.2.2 Proiecte care vizează extinderea și/sau modernizarea unităților de abatorizare și procesare carne</w:t>
            </w:r>
          </w:p>
        </w:tc>
        <w:tc>
          <w:tcPr>
            <w:tcW w:w="1343" w:type="dxa"/>
            <w:shd w:val="clear" w:color="auto" w:fill="auto"/>
          </w:tcPr>
          <w:p w:rsidR="00567252" w:rsidRPr="00567252" w:rsidDel="00E86095" w:rsidRDefault="00567252" w:rsidP="009A3B5E">
            <w:pPr>
              <w:spacing w:line="276" w:lineRule="auto"/>
              <w:jc w:val="both"/>
              <w:rPr>
                <w:rFonts w:ascii="Calibri" w:hAnsi="Calibri" w:cs="Calibri"/>
                <w:sz w:val="24"/>
                <w:szCs w:val="24"/>
                <w:lang w:val="ro-RO"/>
              </w:rPr>
            </w:pPr>
            <w:r w:rsidRPr="00567252">
              <w:rPr>
                <w:rFonts w:ascii="Calibri" w:hAnsi="Calibri" w:cs="Calibri"/>
                <w:sz w:val="24"/>
                <w:szCs w:val="24"/>
                <w:lang w:val="ro-RO"/>
              </w:rPr>
              <w:t xml:space="preserve"> 18 puncte</w:t>
            </w:r>
          </w:p>
        </w:tc>
      </w:tr>
      <w:tr w:rsidR="00567252" w:rsidRPr="00567252" w:rsidTr="001E5FBA">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553E80">
            <w:pPr>
              <w:spacing w:line="240" w:lineRule="auto"/>
              <w:jc w:val="both"/>
              <w:rPr>
                <w:rFonts w:ascii="Calibri" w:hAnsi="Calibri" w:cs="Calibri"/>
                <w:i/>
                <w:sz w:val="24"/>
                <w:szCs w:val="24"/>
                <w:lang w:val="ro-RO"/>
              </w:rPr>
            </w:pPr>
            <w:r w:rsidRPr="00567252">
              <w:rPr>
                <w:rFonts w:ascii="Calibri" w:hAnsi="Calibri" w:cs="Calibri"/>
                <w:i/>
                <w:sz w:val="24"/>
                <w:szCs w:val="24"/>
                <w:lang w:val="ro-RO"/>
              </w:rPr>
              <w:t>2.2.3 Proiecte care vizează extinderea și/sau modernizarea unităților de procesare legume, cartofi</w:t>
            </w:r>
          </w:p>
        </w:tc>
        <w:tc>
          <w:tcPr>
            <w:tcW w:w="1343" w:type="dxa"/>
            <w:shd w:val="clear" w:color="auto" w:fill="auto"/>
          </w:tcPr>
          <w:p w:rsidR="00567252" w:rsidRPr="00567252" w:rsidDel="002C583C" w:rsidRDefault="00567252" w:rsidP="009A3B5E">
            <w:pPr>
              <w:spacing w:line="276" w:lineRule="auto"/>
              <w:jc w:val="both"/>
              <w:rPr>
                <w:rFonts w:ascii="Calibri" w:hAnsi="Calibri" w:cs="Calibri"/>
                <w:b/>
                <w:sz w:val="24"/>
                <w:szCs w:val="24"/>
                <w:lang w:val="ro-RO"/>
              </w:rPr>
            </w:pPr>
            <w:r w:rsidRPr="00567252">
              <w:rPr>
                <w:rFonts w:ascii="Calibri" w:hAnsi="Calibri" w:cs="Calibri"/>
                <w:sz w:val="24"/>
                <w:szCs w:val="24"/>
                <w:lang w:val="ro-RO"/>
              </w:rPr>
              <w:t>16 puncte</w:t>
            </w:r>
          </w:p>
        </w:tc>
      </w:tr>
      <w:tr w:rsidR="00567252" w:rsidRPr="00567252" w:rsidTr="001E5FBA">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553E80">
            <w:pPr>
              <w:spacing w:line="240" w:lineRule="auto"/>
              <w:jc w:val="both"/>
              <w:rPr>
                <w:rFonts w:ascii="Calibri" w:hAnsi="Calibri" w:cs="Calibri"/>
                <w:i/>
                <w:sz w:val="24"/>
                <w:szCs w:val="24"/>
                <w:lang w:val="ro-RO"/>
              </w:rPr>
            </w:pPr>
            <w:r w:rsidRPr="00567252">
              <w:rPr>
                <w:rFonts w:ascii="Calibri" w:hAnsi="Calibri" w:cs="Calibri"/>
                <w:i/>
                <w:sz w:val="24"/>
                <w:szCs w:val="24"/>
                <w:lang w:val="ro-RO"/>
              </w:rPr>
              <w:t xml:space="preserve">2.2.4 Proiecte care vizează extinderea și/sau modernizarea unităților de procesare lapte </w:t>
            </w:r>
          </w:p>
        </w:tc>
        <w:tc>
          <w:tcPr>
            <w:tcW w:w="1343" w:type="dxa"/>
            <w:shd w:val="clear" w:color="auto" w:fill="auto"/>
          </w:tcPr>
          <w:p w:rsidR="00567252" w:rsidRPr="00567252" w:rsidDel="002C583C" w:rsidRDefault="00567252" w:rsidP="009A3B5E">
            <w:pPr>
              <w:spacing w:line="276" w:lineRule="auto"/>
              <w:jc w:val="both"/>
              <w:rPr>
                <w:rFonts w:ascii="Calibri" w:hAnsi="Calibri" w:cs="Calibri"/>
                <w:b/>
                <w:sz w:val="24"/>
                <w:szCs w:val="24"/>
                <w:lang w:val="ro-RO"/>
              </w:rPr>
            </w:pPr>
            <w:r w:rsidRPr="00567252">
              <w:rPr>
                <w:rFonts w:ascii="Calibri" w:hAnsi="Calibri" w:cs="Calibri"/>
                <w:sz w:val="24"/>
                <w:szCs w:val="24"/>
                <w:lang w:val="ro-RO"/>
              </w:rPr>
              <w:t xml:space="preserve"> 14 puncte</w:t>
            </w:r>
          </w:p>
        </w:tc>
      </w:tr>
      <w:tr w:rsidR="00567252" w:rsidRPr="00567252" w:rsidTr="00553E80">
        <w:trPr>
          <w:trHeight w:val="683"/>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553E80">
            <w:pPr>
              <w:spacing w:line="240" w:lineRule="auto"/>
              <w:jc w:val="both"/>
              <w:rPr>
                <w:rFonts w:ascii="Calibri" w:hAnsi="Calibri" w:cs="Calibri"/>
                <w:i/>
                <w:sz w:val="24"/>
                <w:szCs w:val="24"/>
                <w:lang w:val="ro-RO"/>
              </w:rPr>
            </w:pPr>
            <w:r w:rsidRPr="00567252">
              <w:rPr>
                <w:rFonts w:ascii="Calibri" w:hAnsi="Calibri" w:cs="Calibri"/>
                <w:i/>
                <w:sz w:val="24"/>
                <w:szCs w:val="24"/>
                <w:lang w:val="ro-RO"/>
              </w:rPr>
              <w:t>2.2.5 Proiecte care vizează extinderea și/sau modernizarea unităților de procesare cereale</w:t>
            </w:r>
          </w:p>
        </w:tc>
        <w:tc>
          <w:tcPr>
            <w:tcW w:w="1343" w:type="dxa"/>
            <w:shd w:val="clear" w:color="auto" w:fill="auto"/>
          </w:tcPr>
          <w:p w:rsidR="00567252" w:rsidRPr="00567252" w:rsidDel="002C583C" w:rsidRDefault="00567252" w:rsidP="009A3B5E">
            <w:pPr>
              <w:spacing w:line="276" w:lineRule="auto"/>
              <w:jc w:val="both"/>
              <w:rPr>
                <w:rFonts w:ascii="Calibri" w:hAnsi="Calibri" w:cs="Calibri"/>
                <w:b/>
                <w:sz w:val="24"/>
                <w:szCs w:val="24"/>
                <w:lang w:val="ro-RO"/>
              </w:rPr>
            </w:pPr>
            <w:r w:rsidRPr="00567252">
              <w:rPr>
                <w:rFonts w:ascii="Calibri" w:hAnsi="Calibri" w:cs="Calibri"/>
                <w:sz w:val="24"/>
                <w:szCs w:val="24"/>
                <w:lang w:val="ro-RO"/>
              </w:rPr>
              <w:t xml:space="preserve">  </w:t>
            </w:r>
            <w:r w:rsidRPr="00567252">
              <w:rPr>
                <w:rFonts w:ascii="Calibri" w:hAnsi="Calibri"/>
                <w:sz w:val="24"/>
                <w:lang w:val="ro-RO"/>
              </w:rPr>
              <w:t xml:space="preserve">12 </w:t>
            </w:r>
            <w:r w:rsidRPr="00567252">
              <w:rPr>
                <w:rFonts w:ascii="Calibri" w:hAnsi="Calibri" w:cs="Calibri"/>
                <w:sz w:val="24"/>
                <w:szCs w:val="24"/>
                <w:lang w:val="ro-RO"/>
              </w:rPr>
              <w:t xml:space="preserve"> puncte</w:t>
            </w:r>
          </w:p>
        </w:tc>
      </w:tr>
      <w:tr w:rsidR="00567252" w:rsidRPr="00567252" w:rsidTr="00567252">
        <w:tc>
          <w:tcPr>
            <w:tcW w:w="896" w:type="dxa"/>
            <w:shd w:val="clear" w:color="auto" w:fill="F7CAAC" w:themeFill="accent2" w:themeFillTint="66"/>
          </w:tcPr>
          <w:p w:rsidR="00567252" w:rsidRPr="00567252" w:rsidRDefault="00567252" w:rsidP="009A3B5E">
            <w:pPr>
              <w:spacing w:line="276" w:lineRule="auto"/>
              <w:jc w:val="both"/>
              <w:rPr>
                <w:rFonts w:ascii="Calibri" w:hAnsi="Calibri" w:cs="Calibri"/>
                <w:b/>
                <w:sz w:val="24"/>
                <w:szCs w:val="24"/>
                <w:lang w:val="ro-RO"/>
              </w:rPr>
            </w:pPr>
            <w:r w:rsidRPr="00567252">
              <w:rPr>
                <w:rFonts w:ascii="Calibri" w:hAnsi="Calibri"/>
                <w:b/>
                <w:sz w:val="24"/>
                <w:lang w:val="ro-RO"/>
              </w:rPr>
              <w:t>3</w:t>
            </w:r>
          </w:p>
        </w:tc>
        <w:tc>
          <w:tcPr>
            <w:tcW w:w="7636" w:type="dxa"/>
            <w:shd w:val="clear" w:color="auto" w:fill="F7CAAC" w:themeFill="accent2" w:themeFillTint="66"/>
          </w:tcPr>
          <w:p w:rsidR="00567252" w:rsidRPr="00567252" w:rsidRDefault="00567252" w:rsidP="00C07F34">
            <w:pPr>
              <w:spacing w:line="240" w:lineRule="auto"/>
              <w:jc w:val="both"/>
              <w:rPr>
                <w:rFonts w:ascii="Calibri" w:hAnsi="Calibri" w:cs="Calibri"/>
                <w:b/>
                <w:sz w:val="24"/>
                <w:szCs w:val="24"/>
                <w:lang w:val="ro-RO"/>
              </w:rPr>
            </w:pPr>
            <w:r w:rsidRPr="00567252">
              <w:rPr>
                <w:rFonts w:ascii="Calibri" w:hAnsi="Calibri"/>
                <w:b/>
                <w:sz w:val="24"/>
                <w:lang w:val="ro-RO"/>
              </w:rPr>
              <w:t>Principiul maturității proiectului în sensul disponibilității la depunerea proiectului a  autorizațiilor/avizelor care să permită demararea acestuia, precum și a sustenabilității proiectului din perspectiva aspectelor de mediu</w:t>
            </w:r>
          </w:p>
        </w:tc>
        <w:tc>
          <w:tcPr>
            <w:tcW w:w="1343" w:type="dxa"/>
            <w:shd w:val="clear" w:color="auto" w:fill="F7CAAC" w:themeFill="accent2" w:themeFillTint="66"/>
          </w:tcPr>
          <w:p w:rsidR="00567252" w:rsidRPr="00567252" w:rsidDel="002C583C" w:rsidRDefault="00567252" w:rsidP="009A3B5E">
            <w:pPr>
              <w:spacing w:line="276" w:lineRule="auto"/>
              <w:jc w:val="both"/>
              <w:rPr>
                <w:rFonts w:ascii="Calibri" w:hAnsi="Calibri" w:cs="Calibri"/>
                <w:b/>
                <w:sz w:val="24"/>
                <w:szCs w:val="24"/>
                <w:lang w:val="ro-RO"/>
              </w:rPr>
            </w:pPr>
            <w:r w:rsidRPr="00567252">
              <w:rPr>
                <w:rFonts w:ascii="Calibri" w:hAnsi="Calibri"/>
                <w:b/>
                <w:sz w:val="24"/>
                <w:lang w:val="ro-RO"/>
              </w:rPr>
              <w:t>Max 22 puncte</w:t>
            </w:r>
          </w:p>
        </w:tc>
      </w:tr>
      <w:tr w:rsidR="00567252" w:rsidRPr="00567252" w:rsidTr="00553E80">
        <w:trPr>
          <w:trHeight w:val="665"/>
        </w:trPr>
        <w:tc>
          <w:tcPr>
            <w:tcW w:w="896" w:type="dxa"/>
            <w:vMerge w:val="restart"/>
            <w:shd w:val="clear" w:color="auto" w:fill="auto"/>
          </w:tcPr>
          <w:p w:rsidR="00567252" w:rsidRPr="00567252" w:rsidRDefault="00567252" w:rsidP="00553E80">
            <w:pPr>
              <w:spacing w:after="0" w:line="276" w:lineRule="auto"/>
              <w:jc w:val="both"/>
              <w:rPr>
                <w:rFonts w:ascii="Calibri" w:hAnsi="Calibri" w:cs="Calibri"/>
                <w:b/>
                <w:sz w:val="24"/>
                <w:szCs w:val="24"/>
                <w:lang w:val="ro-RO"/>
              </w:rPr>
            </w:pPr>
          </w:p>
        </w:tc>
        <w:tc>
          <w:tcPr>
            <w:tcW w:w="7636" w:type="dxa"/>
            <w:shd w:val="clear" w:color="auto" w:fill="FFE599" w:themeFill="accent4" w:themeFillTint="66"/>
          </w:tcPr>
          <w:p w:rsidR="00567252" w:rsidRPr="00567252" w:rsidRDefault="00567252" w:rsidP="00553E80">
            <w:pPr>
              <w:spacing w:after="0" w:line="240" w:lineRule="auto"/>
              <w:jc w:val="both"/>
              <w:rPr>
                <w:rFonts w:ascii="Calibri" w:hAnsi="Calibri"/>
                <w:sz w:val="24"/>
                <w:lang w:val="ro-RO"/>
              </w:rPr>
            </w:pPr>
            <w:r w:rsidRPr="00567252">
              <w:rPr>
                <w:rFonts w:ascii="Calibri" w:hAnsi="Calibri"/>
                <w:b/>
                <w:i/>
                <w:sz w:val="24"/>
                <w:lang w:val="ro-RO"/>
              </w:rPr>
              <w:t>3.1</w:t>
            </w:r>
            <w:r w:rsidRPr="00567252">
              <w:rPr>
                <w:rFonts w:ascii="Calibri" w:hAnsi="Calibri" w:cs="Calibri"/>
                <w:b/>
                <w:i/>
                <w:sz w:val="24"/>
                <w:szCs w:val="24"/>
                <w:lang w:val="ro-RO"/>
              </w:rPr>
              <w:t>.</w:t>
            </w:r>
            <w:r w:rsidRPr="00567252">
              <w:rPr>
                <w:rFonts w:ascii="Calibri" w:hAnsi="Calibri"/>
                <w:b/>
                <w:i/>
                <w:sz w:val="24"/>
                <w:lang w:val="ro-RO"/>
              </w:rPr>
              <w:t xml:space="preserve">Proiecte însoțite la data depunerii Cererii de Finanțare de documentul emis de ANPM </w:t>
            </w:r>
          </w:p>
        </w:tc>
        <w:tc>
          <w:tcPr>
            <w:tcW w:w="1343" w:type="dxa"/>
            <w:shd w:val="clear" w:color="auto" w:fill="FFE599" w:themeFill="accent4" w:themeFillTint="66"/>
          </w:tcPr>
          <w:p w:rsidR="00567252" w:rsidRPr="00567252" w:rsidDel="002C583C" w:rsidRDefault="00567252" w:rsidP="00553E80">
            <w:pPr>
              <w:spacing w:after="0" w:line="276" w:lineRule="auto"/>
              <w:jc w:val="both"/>
              <w:rPr>
                <w:rFonts w:ascii="Calibri" w:hAnsi="Calibri" w:cs="Calibri"/>
                <w:b/>
                <w:sz w:val="24"/>
                <w:szCs w:val="24"/>
                <w:lang w:val="ro-RO"/>
              </w:rPr>
            </w:pPr>
            <w:r w:rsidRPr="00567252">
              <w:rPr>
                <w:rFonts w:ascii="Calibri" w:hAnsi="Calibri"/>
                <w:b/>
                <w:sz w:val="24"/>
                <w:lang w:val="ro-RO"/>
              </w:rPr>
              <w:t>Max</w:t>
            </w:r>
            <w:r w:rsidRPr="00567252">
              <w:rPr>
                <w:rFonts w:ascii="Calibri" w:hAnsi="Calibri" w:cs="Calibri"/>
                <w:b/>
                <w:sz w:val="24"/>
                <w:szCs w:val="24"/>
                <w:lang w:val="ro-RO"/>
              </w:rPr>
              <w:t>.</w:t>
            </w:r>
            <w:r w:rsidRPr="00567252">
              <w:rPr>
                <w:rFonts w:ascii="Calibri" w:hAnsi="Calibri"/>
                <w:b/>
                <w:sz w:val="24"/>
                <w:lang w:val="ro-RO"/>
              </w:rPr>
              <w:t xml:space="preserve"> 12 </w:t>
            </w:r>
            <w:r w:rsidRPr="00567252">
              <w:rPr>
                <w:rFonts w:ascii="Calibri" w:hAnsi="Calibri" w:cs="Calibri"/>
                <w:b/>
                <w:sz w:val="24"/>
                <w:szCs w:val="24"/>
                <w:lang w:val="ro-RO"/>
              </w:rPr>
              <w:t>puncte</w:t>
            </w:r>
          </w:p>
        </w:tc>
      </w:tr>
      <w:tr w:rsidR="00567252" w:rsidRPr="00567252" w:rsidTr="00553E80">
        <w:trPr>
          <w:trHeight w:val="602"/>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FFFFFF" w:themeFill="background1"/>
          </w:tcPr>
          <w:p w:rsidR="00567252" w:rsidRPr="00567252" w:rsidRDefault="00567252" w:rsidP="009672CA">
            <w:pPr>
              <w:spacing w:line="276" w:lineRule="auto"/>
              <w:jc w:val="both"/>
              <w:rPr>
                <w:rFonts w:ascii="Calibri" w:hAnsi="Calibri" w:cs="Calibri"/>
                <w:i/>
                <w:sz w:val="24"/>
                <w:szCs w:val="24"/>
                <w:lang w:val="ro-RO"/>
              </w:rPr>
            </w:pPr>
            <w:r w:rsidRPr="00567252">
              <w:rPr>
                <w:rFonts w:ascii="Calibri" w:hAnsi="Calibri"/>
                <w:i/>
                <w:sz w:val="24"/>
                <w:lang w:val="ro-RO"/>
              </w:rPr>
              <w:t>3.1.1 Acord de mediu</w:t>
            </w:r>
          </w:p>
        </w:tc>
        <w:tc>
          <w:tcPr>
            <w:tcW w:w="1343" w:type="dxa"/>
            <w:shd w:val="clear" w:color="auto" w:fill="auto"/>
          </w:tcPr>
          <w:p w:rsidR="00567252" w:rsidRPr="00567252" w:rsidRDefault="00567252" w:rsidP="009A3B5E">
            <w:pPr>
              <w:spacing w:line="276" w:lineRule="auto"/>
              <w:jc w:val="both"/>
              <w:rPr>
                <w:rFonts w:ascii="Calibri" w:hAnsi="Calibri" w:cs="Calibri"/>
                <w:sz w:val="24"/>
                <w:szCs w:val="24"/>
                <w:lang w:val="ro-RO"/>
              </w:rPr>
            </w:pPr>
            <w:r w:rsidRPr="00567252">
              <w:rPr>
                <w:rFonts w:ascii="Calibri" w:hAnsi="Calibri"/>
                <w:sz w:val="24"/>
                <w:lang w:val="ro-RO"/>
              </w:rPr>
              <w:t xml:space="preserve">12 </w:t>
            </w:r>
            <w:r w:rsidRPr="00567252">
              <w:rPr>
                <w:rFonts w:ascii="Calibri" w:hAnsi="Calibri" w:cs="Calibri"/>
                <w:sz w:val="24"/>
                <w:szCs w:val="24"/>
                <w:lang w:val="ro-RO"/>
              </w:rPr>
              <w:t>puncte</w:t>
            </w:r>
          </w:p>
        </w:tc>
      </w:tr>
      <w:tr w:rsidR="00567252" w:rsidRPr="00567252" w:rsidTr="00553E80">
        <w:trPr>
          <w:trHeight w:val="620"/>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FFFFFF" w:themeFill="background1"/>
          </w:tcPr>
          <w:p w:rsidR="00567252" w:rsidRPr="00567252" w:rsidRDefault="00567252" w:rsidP="009672CA">
            <w:pPr>
              <w:spacing w:line="276" w:lineRule="auto"/>
              <w:jc w:val="both"/>
              <w:rPr>
                <w:rFonts w:ascii="Calibri" w:hAnsi="Calibri" w:cs="Calibri"/>
                <w:i/>
                <w:sz w:val="24"/>
                <w:szCs w:val="24"/>
                <w:lang w:val="ro-RO"/>
              </w:rPr>
            </w:pPr>
            <w:r w:rsidRPr="00567252">
              <w:rPr>
                <w:rFonts w:ascii="Calibri" w:hAnsi="Calibri" w:cs="Calibri"/>
                <w:i/>
                <w:sz w:val="24"/>
                <w:szCs w:val="24"/>
                <w:lang w:val="ro-RO"/>
              </w:rPr>
              <w:t>3.1.2 Decizia etapei de încadrare</w:t>
            </w:r>
          </w:p>
        </w:tc>
        <w:tc>
          <w:tcPr>
            <w:tcW w:w="1343" w:type="dxa"/>
            <w:shd w:val="clear" w:color="auto" w:fill="auto"/>
          </w:tcPr>
          <w:p w:rsidR="00567252" w:rsidRPr="00567252" w:rsidRDefault="00567252" w:rsidP="009A3B5E">
            <w:pPr>
              <w:spacing w:line="276" w:lineRule="auto"/>
              <w:jc w:val="both"/>
              <w:rPr>
                <w:rFonts w:ascii="Calibri" w:hAnsi="Calibri" w:cs="Calibri"/>
                <w:sz w:val="24"/>
                <w:szCs w:val="24"/>
                <w:lang w:val="ro-RO"/>
              </w:rPr>
            </w:pPr>
            <w:r w:rsidRPr="00567252">
              <w:rPr>
                <w:rFonts w:ascii="Calibri" w:hAnsi="Calibri" w:cs="Calibri"/>
                <w:sz w:val="24"/>
                <w:szCs w:val="24"/>
                <w:lang w:val="ro-RO"/>
              </w:rPr>
              <w:t>10 puncte</w:t>
            </w:r>
          </w:p>
        </w:tc>
      </w:tr>
      <w:tr w:rsidR="00567252" w:rsidRPr="00567252" w:rsidTr="00553E80">
        <w:trPr>
          <w:trHeight w:val="620"/>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FFFFFF" w:themeFill="background1"/>
          </w:tcPr>
          <w:p w:rsidR="00567252" w:rsidRPr="00567252" w:rsidRDefault="00567252" w:rsidP="009672CA">
            <w:pPr>
              <w:spacing w:line="276" w:lineRule="auto"/>
              <w:jc w:val="both"/>
              <w:rPr>
                <w:rFonts w:ascii="Calibri" w:hAnsi="Calibri" w:cs="Calibri"/>
                <w:i/>
                <w:sz w:val="24"/>
                <w:szCs w:val="24"/>
                <w:lang w:val="ro-RO"/>
              </w:rPr>
            </w:pPr>
            <w:r w:rsidRPr="00567252">
              <w:rPr>
                <w:rFonts w:ascii="Calibri" w:hAnsi="Calibri" w:cs="Calibri"/>
                <w:i/>
                <w:sz w:val="24"/>
                <w:szCs w:val="24"/>
                <w:lang w:val="ro-RO"/>
              </w:rPr>
              <w:t>3.1.3</w:t>
            </w:r>
            <w:r w:rsidRPr="00567252">
              <w:rPr>
                <w:rFonts w:ascii="Calibri" w:hAnsi="Calibri"/>
                <w:i/>
                <w:sz w:val="24"/>
                <w:lang w:val="ro-RO"/>
              </w:rPr>
              <w:t xml:space="preserve"> </w:t>
            </w:r>
            <w:r w:rsidRPr="00567252">
              <w:rPr>
                <w:rFonts w:ascii="Calibri" w:hAnsi="Calibri" w:cs="Calibri"/>
                <w:i/>
                <w:sz w:val="24"/>
                <w:szCs w:val="24"/>
                <w:lang w:val="ro-RO"/>
              </w:rPr>
              <w:t xml:space="preserve">Clasarea notificării </w:t>
            </w:r>
          </w:p>
        </w:tc>
        <w:tc>
          <w:tcPr>
            <w:tcW w:w="1343" w:type="dxa"/>
            <w:shd w:val="clear" w:color="auto" w:fill="auto"/>
          </w:tcPr>
          <w:p w:rsidR="00567252" w:rsidRPr="00567252" w:rsidRDefault="00567252" w:rsidP="009A3B5E">
            <w:pPr>
              <w:spacing w:line="276" w:lineRule="auto"/>
              <w:jc w:val="both"/>
              <w:rPr>
                <w:rFonts w:ascii="Calibri" w:hAnsi="Calibri" w:cs="Calibri"/>
                <w:sz w:val="24"/>
                <w:szCs w:val="24"/>
                <w:lang w:val="ro-RO"/>
              </w:rPr>
            </w:pPr>
            <w:r w:rsidRPr="00567252">
              <w:rPr>
                <w:rFonts w:ascii="Calibri" w:hAnsi="Calibri"/>
                <w:sz w:val="24"/>
                <w:lang w:val="ro-RO"/>
              </w:rPr>
              <w:t xml:space="preserve">7 </w:t>
            </w:r>
            <w:r w:rsidRPr="00567252">
              <w:rPr>
                <w:rFonts w:ascii="Calibri" w:hAnsi="Calibri" w:cs="Calibri"/>
                <w:sz w:val="24"/>
                <w:szCs w:val="24"/>
                <w:lang w:val="ro-RO"/>
              </w:rPr>
              <w:t>puncte</w:t>
            </w:r>
          </w:p>
        </w:tc>
      </w:tr>
      <w:tr w:rsidR="00567252" w:rsidRPr="00567252" w:rsidTr="00553E80">
        <w:trPr>
          <w:trHeight w:val="1250"/>
        </w:trPr>
        <w:tc>
          <w:tcPr>
            <w:tcW w:w="896" w:type="dxa"/>
            <w:vMerge w:val="restart"/>
            <w:shd w:val="clear" w:color="auto" w:fill="auto"/>
          </w:tcPr>
          <w:p w:rsidR="00567252" w:rsidRPr="00567252" w:rsidRDefault="00567252" w:rsidP="00553E80">
            <w:pPr>
              <w:spacing w:after="0"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553E80">
            <w:pPr>
              <w:shd w:val="clear" w:color="auto" w:fill="FFE599" w:themeFill="accent4" w:themeFillTint="66"/>
              <w:spacing w:after="0" w:line="240" w:lineRule="auto"/>
              <w:jc w:val="both"/>
              <w:rPr>
                <w:rFonts w:ascii="Calibri" w:hAnsi="Calibri" w:cs="Calibri"/>
                <w:b/>
                <w:i/>
                <w:sz w:val="24"/>
                <w:szCs w:val="24"/>
                <w:lang w:val="ro-RO"/>
              </w:rPr>
            </w:pPr>
            <w:r w:rsidRPr="00567252">
              <w:rPr>
                <w:rFonts w:ascii="Calibri" w:hAnsi="Calibri"/>
                <w:b/>
                <w:i/>
                <w:sz w:val="24"/>
                <w:lang w:val="ro-RO"/>
              </w:rPr>
              <w:t>3.2 Proiecte care promovează investiții  ce permit aplicarea măsurilor de protecție a mediului, inclusiv scăderea consumului de energie și a emisiilor GES (producere și utilizare energie regenerabilă pentru consum propriu, îmbunătățirea eficienței energetice)</w:t>
            </w:r>
          </w:p>
        </w:tc>
        <w:tc>
          <w:tcPr>
            <w:tcW w:w="1343" w:type="dxa"/>
            <w:shd w:val="clear" w:color="auto" w:fill="auto"/>
          </w:tcPr>
          <w:p w:rsidR="00567252" w:rsidRPr="00567252" w:rsidRDefault="00567252" w:rsidP="00553E80">
            <w:pPr>
              <w:spacing w:after="0" w:line="276" w:lineRule="auto"/>
              <w:jc w:val="both"/>
              <w:rPr>
                <w:rFonts w:ascii="Calibri" w:hAnsi="Calibri" w:cs="Calibri"/>
                <w:b/>
                <w:sz w:val="24"/>
                <w:szCs w:val="24"/>
                <w:lang w:val="ro-RO"/>
              </w:rPr>
            </w:pPr>
            <w:r w:rsidRPr="00567252">
              <w:rPr>
                <w:rFonts w:ascii="Calibri" w:hAnsi="Calibri" w:cs="Calibri"/>
                <w:b/>
                <w:sz w:val="24"/>
                <w:szCs w:val="24"/>
                <w:lang w:val="ro-RO"/>
              </w:rPr>
              <w:t>Max 10 puncte</w:t>
            </w:r>
          </w:p>
          <w:p w:rsidR="00567252" w:rsidRPr="00567252" w:rsidDel="002C583C" w:rsidRDefault="00567252" w:rsidP="00553E80">
            <w:pPr>
              <w:spacing w:after="0" w:line="276" w:lineRule="auto"/>
              <w:jc w:val="both"/>
              <w:rPr>
                <w:rFonts w:ascii="Calibri" w:hAnsi="Calibri" w:cs="Calibri"/>
                <w:b/>
                <w:sz w:val="24"/>
                <w:szCs w:val="24"/>
                <w:lang w:val="ro-RO"/>
              </w:rPr>
            </w:pPr>
          </w:p>
        </w:tc>
      </w:tr>
      <w:tr w:rsidR="00567252" w:rsidRPr="00567252" w:rsidTr="00C07F34">
        <w:trPr>
          <w:trHeight w:val="530"/>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line="240" w:lineRule="auto"/>
              <w:jc w:val="both"/>
              <w:rPr>
                <w:rFonts w:ascii="Calibri" w:hAnsi="Calibri" w:cs="Calibri"/>
                <w:sz w:val="24"/>
                <w:szCs w:val="24"/>
                <w:lang w:val="ro-RO"/>
              </w:rPr>
            </w:pPr>
            <w:r w:rsidRPr="00567252">
              <w:rPr>
                <w:rFonts w:ascii="Calibri" w:hAnsi="Calibri" w:cs="Calibri"/>
                <w:sz w:val="24"/>
                <w:szCs w:val="24"/>
                <w:lang w:val="ro-RO"/>
              </w:rPr>
              <w:t>a) ≥10% din valoarea eligibilă a proiectului</w:t>
            </w:r>
          </w:p>
        </w:tc>
        <w:tc>
          <w:tcPr>
            <w:tcW w:w="1343" w:type="dxa"/>
            <w:shd w:val="clear" w:color="auto" w:fill="auto"/>
          </w:tcPr>
          <w:p w:rsidR="00567252" w:rsidRPr="00567252" w:rsidDel="002C583C" w:rsidRDefault="00567252" w:rsidP="00C07F34">
            <w:pPr>
              <w:spacing w:line="276" w:lineRule="auto"/>
              <w:jc w:val="both"/>
              <w:rPr>
                <w:rFonts w:ascii="Calibri" w:hAnsi="Calibri" w:cs="Calibri"/>
                <w:sz w:val="24"/>
                <w:szCs w:val="24"/>
                <w:lang w:val="ro-RO"/>
              </w:rPr>
            </w:pPr>
            <w:r w:rsidRPr="00567252">
              <w:rPr>
                <w:rFonts w:ascii="Calibri" w:hAnsi="Calibri" w:cs="Calibri"/>
                <w:sz w:val="24"/>
                <w:szCs w:val="24"/>
                <w:lang w:val="ro-RO"/>
              </w:rPr>
              <w:t>10 puncte</w:t>
            </w:r>
          </w:p>
        </w:tc>
      </w:tr>
      <w:tr w:rsidR="00567252" w:rsidRPr="00567252" w:rsidTr="00553E80">
        <w:trPr>
          <w:trHeight w:val="530"/>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C07F34">
            <w:pPr>
              <w:spacing w:line="240" w:lineRule="auto"/>
              <w:jc w:val="both"/>
              <w:rPr>
                <w:rFonts w:ascii="Calibri" w:hAnsi="Calibri" w:cs="Calibri"/>
                <w:sz w:val="24"/>
                <w:szCs w:val="24"/>
                <w:lang w:val="ro-RO"/>
              </w:rPr>
            </w:pPr>
            <w:r w:rsidRPr="00567252">
              <w:rPr>
                <w:rFonts w:ascii="Calibri" w:hAnsi="Calibri" w:cs="Calibri"/>
                <w:sz w:val="24"/>
                <w:szCs w:val="24"/>
                <w:lang w:val="ro-RO"/>
              </w:rPr>
              <w:t>b) ≥5% din valoarea eligibilă a proiectului</w:t>
            </w:r>
          </w:p>
        </w:tc>
        <w:tc>
          <w:tcPr>
            <w:tcW w:w="1343" w:type="dxa"/>
            <w:shd w:val="clear" w:color="auto" w:fill="auto"/>
          </w:tcPr>
          <w:p w:rsidR="00567252" w:rsidRPr="00567252" w:rsidRDefault="00567252" w:rsidP="00C07F34">
            <w:pPr>
              <w:spacing w:line="276" w:lineRule="auto"/>
              <w:jc w:val="both"/>
              <w:rPr>
                <w:rFonts w:ascii="Calibri" w:hAnsi="Calibri" w:cs="Calibri"/>
                <w:sz w:val="24"/>
                <w:szCs w:val="24"/>
                <w:lang w:val="ro-RO"/>
              </w:rPr>
            </w:pPr>
            <w:r w:rsidRPr="00567252">
              <w:rPr>
                <w:rFonts w:ascii="Calibri" w:hAnsi="Calibri" w:cs="Calibri"/>
                <w:sz w:val="24"/>
                <w:szCs w:val="24"/>
                <w:lang w:val="ro-RO"/>
              </w:rPr>
              <w:t>5 puncte</w:t>
            </w:r>
          </w:p>
        </w:tc>
      </w:tr>
      <w:tr w:rsidR="00567252" w:rsidRPr="00567252" w:rsidTr="001E5FBA">
        <w:tc>
          <w:tcPr>
            <w:tcW w:w="896" w:type="dxa"/>
            <w:vMerge/>
            <w:shd w:val="clear" w:color="auto" w:fill="auto"/>
          </w:tcPr>
          <w:p w:rsidR="00567252" w:rsidRPr="00567252" w:rsidRDefault="00567252" w:rsidP="00553E80">
            <w:pPr>
              <w:spacing w:after="0" w:line="276" w:lineRule="auto"/>
              <w:jc w:val="both"/>
              <w:rPr>
                <w:rFonts w:ascii="Calibri" w:hAnsi="Calibri" w:cs="Calibri"/>
                <w:b/>
                <w:sz w:val="24"/>
                <w:szCs w:val="24"/>
                <w:lang w:val="ro-RO"/>
              </w:rPr>
            </w:pPr>
          </w:p>
        </w:tc>
        <w:tc>
          <w:tcPr>
            <w:tcW w:w="8979" w:type="dxa"/>
            <w:gridSpan w:val="2"/>
            <w:shd w:val="clear" w:color="auto" w:fill="auto"/>
          </w:tcPr>
          <w:p w:rsidR="00567252" w:rsidRPr="00567252" w:rsidRDefault="00567252" w:rsidP="00553E80">
            <w:pPr>
              <w:spacing w:after="0" w:line="240" w:lineRule="auto"/>
              <w:jc w:val="both"/>
              <w:rPr>
                <w:rFonts w:ascii="Calibri" w:hAnsi="Calibri" w:cs="Calibri"/>
                <w:i/>
                <w:sz w:val="24"/>
                <w:szCs w:val="24"/>
                <w:lang w:val="ro-RO"/>
              </w:rPr>
            </w:pPr>
            <w:r w:rsidRPr="00567252">
              <w:rPr>
                <w:rFonts w:ascii="Calibri" w:hAnsi="Calibri" w:cs="Calibri"/>
                <w:i/>
                <w:sz w:val="24"/>
                <w:szCs w:val="24"/>
                <w:lang w:val="ro-RO"/>
              </w:rPr>
              <w:t xml:space="preserve">Pentru criteriul de selecție 3.2 punctajul va fi acordat pentru acele operațiuni care au impact major în scăderea consumului de energie și a emisiilor GES: energie regenerabilă, </w:t>
            </w:r>
            <w:proofErr w:type="spellStart"/>
            <w:r w:rsidRPr="00567252">
              <w:rPr>
                <w:rFonts w:ascii="Calibri" w:hAnsi="Calibri" w:cs="Calibri"/>
                <w:i/>
                <w:sz w:val="24"/>
                <w:szCs w:val="24"/>
                <w:lang w:val="ro-RO"/>
              </w:rPr>
              <w:t>anveloparea</w:t>
            </w:r>
            <w:proofErr w:type="spellEnd"/>
            <w:r w:rsidRPr="00567252">
              <w:rPr>
                <w:rFonts w:ascii="Calibri" w:hAnsi="Calibri" w:cs="Calibri"/>
                <w:i/>
                <w:sz w:val="24"/>
                <w:szCs w:val="24"/>
                <w:lang w:val="ro-RO"/>
              </w:rPr>
              <w:t xml:space="preserve"> clădirilor</w:t>
            </w:r>
          </w:p>
        </w:tc>
      </w:tr>
      <w:tr w:rsidR="00567252" w:rsidRPr="00567252" w:rsidTr="00553E80">
        <w:trPr>
          <w:trHeight w:val="512"/>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8979" w:type="dxa"/>
            <w:gridSpan w:val="2"/>
            <w:shd w:val="clear" w:color="auto" w:fill="auto"/>
          </w:tcPr>
          <w:p w:rsidR="00567252" w:rsidRPr="00567252" w:rsidRDefault="00567252" w:rsidP="009A3B5E">
            <w:pPr>
              <w:spacing w:line="276" w:lineRule="auto"/>
              <w:jc w:val="both"/>
              <w:rPr>
                <w:rFonts w:ascii="Calibri" w:hAnsi="Calibri" w:cs="Calibri"/>
                <w:i/>
                <w:sz w:val="24"/>
                <w:szCs w:val="24"/>
                <w:lang w:val="ro-RO"/>
              </w:rPr>
            </w:pPr>
            <w:r w:rsidRPr="00567252">
              <w:rPr>
                <w:rFonts w:ascii="Calibri" w:hAnsi="Calibri" w:cs="Calibri"/>
                <w:i/>
                <w:sz w:val="24"/>
                <w:szCs w:val="24"/>
                <w:lang w:val="ro-RO"/>
              </w:rPr>
              <w:t>Punctajul acordat criteriilor de selecție 3.1 și 3.2 este cumulativ</w:t>
            </w:r>
          </w:p>
        </w:tc>
      </w:tr>
      <w:tr w:rsidR="00567252" w:rsidRPr="00567252" w:rsidTr="00553E80">
        <w:trPr>
          <w:trHeight w:val="710"/>
        </w:trPr>
        <w:tc>
          <w:tcPr>
            <w:tcW w:w="896" w:type="dxa"/>
            <w:shd w:val="clear" w:color="auto" w:fill="F7CAAC" w:themeFill="accent2" w:themeFillTint="66"/>
          </w:tcPr>
          <w:p w:rsidR="00567252" w:rsidRPr="00567252" w:rsidRDefault="00567252" w:rsidP="00553E80">
            <w:pPr>
              <w:spacing w:after="0" w:line="276" w:lineRule="auto"/>
              <w:jc w:val="both"/>
              <w:rPr>
                <w:rFonts w:ascii="Calibri" w:hAnsi="Calibri" w:cs="Calibri"/>
                <w:b/>
                <w:sz w:val="24"/>
                <w:szCs w:val="24"/>
                <w:lang w:val="ro-RO"/>
              </w:rPr>
            </w:pPr>
            <w:r w:rsidRPr="00567252">
              <w:rPr>
                <w:rFonts w:ascii="Calibri" w:hAnsi="Calibri"/>
                <w:b/>
                <w:sz w:val="24"/>
                <w:lang w:val="ro-RO"/>
              </w:rPr>
              <w:t>4</w:t>
            </w:r>
          </w:p>
        </w:tc>
        <w:tc>
          <w:tcPr>
            <w:tcW w:w="7636" w:type="dxa"/>
            <w:shd w:val="clear" w:color="auto" w:fill="F7CAAC" w:themeFill="accent2" w:themeFillTint="66"/>
          </w:tcPr>
          <w:p w:rsidR="00567252" w:rsidRPr="00567252" w:rsidRDefault="00567252" w:rsidP="00553E80">
            <w:pPr>
              <w:spacing w:after="0" w:line="240" w:lineRule="auto"/>
              <w:jc w:val="both"/>
              <w:rPr>
                <w:rFonts w:ascii="Calibri" w:hAnsi="Calibri" w:cs="Calibri"/>
                <w:b/>
                <w:sz w:val="24"/>
                <w:szCs w:val="24"/>
                <w:lang w:val="ro-RO"/>
              </w:rPr>
            </w:pPr>
            <w:r w:rsidRPr="00567252">
              <w:rPr>
                <w:rFonts w:ascii="Calibri" w:hAnsi="Calibri"/>
                <w:b/>
                <w:sz w:val="24"/>
                <w:lang w:val="ro-RO"/>
              </w:rPr>
              <w:t>Principiul maturității solicitantului în sensul vechimii întreprinderii și a vechimii în desfășurarea activității</w:t>
            </w:r>
          </w:p>
        </w:tc>
        <w:tc>
          <w:tcPr>
            <w:tcW w:w="1343" w:type="dxa"/>
            <w:shd w:val="clear" w:color="auto" w:fill="F7CAAC" w:themeFill="accent2" w:themeFillTint="66"/>
          </w:tcPr>
          <w:p w:rsidR="00567252" w:rsidRPr="00567252" w:rsidDel="002C583C" w:rsidRDefault="00567252" w:rsidP="00553E80">
            <w:pPr>
              <w:spacing w:after="0" w:line="276" w:lineRule="auto"/>
              <w:jc w:val="both"/>
              <w:rPr>
                <w:rFonts w:ascii="Calibri" w:hAnsi="Calibri" w:cs="Calibri"/>
                <w:b/>
                <w:sz w:val="24"/>
                <w:szCs w:val="24"/>
                <w:lang w:val="ro-RO"/>
              </w:rPr>
            </w:pPr>
            <w:r w:rsidRPr="00567252">
              <w:rPr>
                <w:rFonts w:ascii="Calibri" w:hAnsi="Calibri"/>
                <w:b/>
                <w:sz w:val="24"/>
                <w:lang w:val="ro-RO"/>
              </w:rPr>
              <w:t xml:space="preserve">Max </w:t>
            </w:r>
            <w:r w:rsidRPr="00567252">
              <w:rPr>
                <w:rFonts w:ascii="Calibri" w:hAnsi="Calibri" w:cs="Calibri"/>
                <w:b/>
                <w:sz w:val="24"/>
                <w:szCs w:val="24"/>
                <w:lang w:val="ro-RO"/>
              </w:rPr>
              <w:t xml:space="preserve"> 20 </w:t>
            </w:r>
            <w:r w:rsidRPr="00567252">
              <w:rPr>
                <w:rFonts w:ascii="Calibri" w:hAnsi="Calibri"/>
                <w:b/>
                <w:sz w:val="24"/>
                <w:lang w:val="ro-RO"/>
              </w:rPr>
              <w:t xml:space="preserve"> puncte</w:t>
            </w:r>
          </w:p>
        </w:tc>
      </w:tr>
      <w:tr w:rsidR="00567252" w:rsidRPr="00567252" w:rsidTr="00553E80">
        <w:trPr>
          <w:trHeight w:val="1070"/>
        </w:trPr>
        <w:tc>
          <w:tcPr>
            <w:tcW w:w="896" w:type="dxa"/>
            <w:vMerge w:val="restart"/>
            <w:shd w:val="clear" w:color="auto" w:fill="auto"/>
          </w:tcPr>
          <w:p w:rsidR="00567252" w:rsidRPr="00567252" w:rsidRDefault="00567252" w:rsidP="00553E80">
            <w:pPr>
              <w:spacing w:after="0" w:line="276" w:lineRule="auto"/>
              <w:jc w:val="both"/>
              <w:rPr>
                <w:rFonts w:ascii="Calibri" w:hAnsi="Calibri" w:cs="Calibri"/>
                <w:b/>
                <w:sz w:val="24"/>
                <w:szCs w:val="24"/>
                <w:lang w:val="ro-RO"/>
              </w:rPr>
            </w:pPr>
          </w:p>
        </w:tc>
        <w:tc>
          <w:tcPr>
            <w:tcW w:w="7636" w:type="dxa"/>
            <w:shd w:val="clear" w:color="auto" w:fill="FFE599" w:themeFill="accent4" w:themeFillTint="66"/>
          </w:tcPr>
          <w:p w:rsidR="00567252" w:rsidRPr="00567252" w:rsidRDefault="00567252" w:rsidP="00553E80">
            <w:pPr>
              <w:spacing w:after="0" w:line="240" w:lineRule="auto"/>
              <w:jc w:val="both"/>
              <w:rPr>
                <w:rFonts w:ascii="Calibri" w:hAnsi="Calibri"/>
                <w:b/>
                <w:sz w:val="24"/>
                <w:lang w:val="ro-RO"/>
              </w:rPr>
            </w:pPr>
            <w:r w:rsidRPr="00567252">
              <w:rPr>
                <w:rFonts w:ascii="Calibri" w:hAnsi="Calibri"/>
                <w:b/>
                <w:i/>
                <w:sz w:val="24"/>
                <w:lang w:val="ro-RO"/>
              </w:rPr>
              <w:t>4.1</w:t>
            </w:r>
            <w:r w:rsidRPr="00567252">
              <w:rPr>
                <w:rFonts w:ascii="Calibri" w:hAnsi="Calibri" w:cs="Calibri"/>
                <w:b/>
                <w:i/>
                <w:sz w:val="24"/>
                <w:szCs w:val="24"/>
                <w:lang w:val="ro-RO"/>
              </w:rPr>
              <w:t>.</w:t>
            </w:r>
            <w:r w:rsidRPr="00567252">
              <w:rPr>
                <w:lang w:val="ro-RO"/>
              </w:rPr>
              <w:t xml:space="preserve"> </w:t>
            </w:r>
            <w:r w:rsidRPr="00567252">
              <w:rPr>
                <w:rFonts w:ascii="Calibri" w:hAnsi="Calibri"/>
                <w:b/>
                <w:i/>
                <w:sz w:val="24"/>
                <w:lang w:val="ro-RO"/>
              </w:rPr>
              <w:t xml:space="preserve">Proiecte depuse de solicitanții al căror  raport dintre </w:t>
            </w:r>
            <w:proofErr w:type="spellStart"/>
            <w:r w:rsidRPr="00567252">
              <w:rPr>
                <w:rFonts w:ascii="Calibri" w:hAnsi="Calibri"/>
                <w:b/>
                <w:i/>
                <w:sz w:val="24"/>
                <w:lang w:val="ro-RO"/>
              </w:rPr>
              <w:t>finantarea</w:t>
            </w:r>
            <w:proofErr w:type="spellEnd"/>
            <w:r w:rsidRPr="00567252">
              <w:rPr>
                <w:rFonts w:ascii="Calibri" w:hAnsi="Calibri"/>
                <w:b/>
                <w:i/>
                <w:sz w:val="24"/>
                <w:lang w:val="ro-RO"/>
              </w:rPr>
              <w:t xml:space="preserve"> nerambursabilă si cifra de afaceri*  este mai mic sau egal  cu 5, iar vechimea întreprinderii active** este de minim 3 ani  </w:t>
            </w:r>
          </w:p>
        </w:tc>
        <w:tc>
          <w:tcPr>
            <w:tcW w:w="1343" w:type="dxa"/>
            <w:shd w:val="clear" w:color="auto" w:fill="auto"/>
          </w:tcPr>
          <w:p w:rsidR="00567252" w:rsidRPr="00567252" w:rsidDel="002C583C" w:rsidRDefault="00567252" w:rsidP="00553E80">
            <w:pPr>
              <w:spacing w:after="0" w:line="276" w:lineRule="auto"/>
              <w:jc w:val="both"/>
              <w:rPr>
                <w:rFonts w:ascii="Calibri" w:hAnsi="Calibri" w:cs="Calibri"/>
                <w:b/>
                <w:sz w:val="24"/>
                <w:szCs w:val="24"/>
                <w:lang w:val="ro-RO"/>
              </w:rPr>
            </w:pPr>
            <w:r w:rsidRPr="00567252">
              <w:rPr>
                <w:rFonts w:ascii="Calibri" w:hAnsi="Calibri"/>
                <w:b/>
                <w:sz w:val="24"/>
                <w:lang w:val="ro-RO"/>
              </w:rPr>
              <w:t xml:space="preserve">Max </w:t>
            </w:r>
            <w:r w:rsidRPr="00567252">
              <w:rPr>
                <w:rFonts w:ascii="Calibri" w:hAnsi="Calibri" w:cs="Calibri"/>
                <w:b/>
                <w:sz w:val="24"/>
                <w:szCs w:val="24"/>
                <w:lang w:val="ro-RO"/>
              </w:rPr>
              <w:t xml:space="preserve"> 20 puncte</w:t>
            </w:r>
          </w:p>
        </w:tc>
      </w:tr>
      <w:tr w:rsidR="00567252" w:rsidRPr="00567252" w:rsidTr="00553E80">
        <w:trPr>
          <w:trHeight w:val="530"/>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161590">
            <w:pPr>
              <w:numPr>
                <w:ilvl w:val="0"/>
                <w:numId w:val="3"/>
              </w:numPr>
              <w:spacing w:line="276" w:lineRule="auto"/>
              <w:contextualSpacing/>
              <w:jc w:val="both"/>
              <w:rPr>
                <w:rFonts w:ascii="Calibri" w:hAnsi="Calibri"/>
                <w:sz w:val="24"/>
                <w:lang w:val="ro-RO"/>
              </w:rPr>
            </w:pPr>
            <w:r w:rsidRPr="00567252">
              <w:rPr>
                <w:rFonts w:ascii="Calibri" w:hAnsi="Calibri"/>
                <w:sz w:val="24"/>
                <w:lang w:val="ro-RO"/>
              </w:rPr>
              <w:t>în desfășurarea activității vizate prin proiect</w:t>
            </w:r>
            <w:r w:rsidRPr="00567252">
              <w:rPr>
                <w:rFonts w:ascii="Calibri" w:hAnsi="Calibri" w:cs="Calibri"/>
                <w:sz w:val="24"/>
                <w:szCs w:val="24"/>
                <w:lang w:val="ro-RO"/>
              </w:rPr>
              <w:t>***,</w:t>
            </w:r>
          </w:p>
        </w:tc>
        <w:tc>
          <w:tcPr>
            <w:tcW w:w="1343" w:type="dxa"/>
            <w:shd w:val="clear" w:color="auto" w:fill="auto"/>
          </w:tcPr>
          <w:p w:rsidR="00567252" w:rsidRPr="00567252" w:rsidDel="002C583C" w:rsidRDefault="00567252" w:rsidP="009A3B5E">
            <w:pPr>
              <w:spacing w:line="276" w:lineRule="auto"/>
              <w:jc w:val="both"/>
              <w:rPr>
                <w:rFonts w:ascii="Calibri" w:hAnsi="Calibri"/>
                <w:b/>
                <w:sz w:val="24"/>
                <w:lang w:val="ro-RO"/>
              </w:rPr>
            </w:pPr>
            <w:r w:rsidRPr="00567252">
              <w:rPr>
                <w:rFonts w:ascii="Calibri" w:hAnsi="Calibri" w:cs="Calibri"/>
                <w:sz w:val="24"/>
                <w:szCs w:val="24"/>
                <w:lang w:val="ro-RO"/>
              </w:rPr>
              <w:t xml:space="preserve">12 puncte </w:t>
            </w:r>
          </w:p>
        </w:tc>
      </w:tr>
      <w:tr w:rsidR="00567252" w:rsidRPr="00567252" w:rsidTr="00553E80">
        <w:trPr>
          <w:trHeight w:val="512"/>
        </w:trPr>
        <w:tc>
          <w:tcPr>
            <w:tcW w:w="896" w:type="dxa"/>
            <w:vMerge/>
            <w:shd w:val="clear" w:color="auto" w:fill="auto"/>
          </w:tcPr>
          <w:p w:rsidR="00567252" w:rsidRPr="00567252" w:rsidRDefault="00567252" w:rsidP="009A3B5E">
            <w:pPr>
              <w:spacing w:line="276" w:lineRule="auto"/>
              <w:jc w:val="both"/>
              <w:rPr>
                <w:rFonts w:ascii="Calibri" w:hAnsi="Calibri" w:cs="Calibri"/>
                <w:b/>
                <w:sz w:val="24"/>
                <w:szCs w:val="24"/>
                <w:lang w:val="ro-RO"/>
              </w:rPr>
            </w:pPr>
          </w:p>
        </w:tc>
        <w:tc>
          <w:tcPr>
            <w:tcW w:w="7636" w:type="dxa"/>
            <w:shd w:val="clear" w:color="auto" w:fill="auto"/>
          </w:tcPr>
          <w:p w:rsidR="00567252" w:rsidRPr="00567252" w:rsidRDefault="00567252" w:rsidP="00161590">
            <w:pPr>
              <w:numPr>
                <w:ilvl w:val="0"/>
                <w:numId w:val="3"/>
              </w:numPr>
              <w:spacing w:line="276" w:lineRule="auto"/>
              <w:contextualSpacing/>
              <w:jc w:val="both"/>
              <w:rPr>
                <w:rFonts w:ascii="Calibri" w:hAnsi="Calibri"/>
                <w:sz w:val="24"/>
                <w:lang w:val="ro-RO"/>
              </w:rPr>
            </w:pPr>
            <w:r w:rsidRPr="00567252">
              <w:rPr>
                <w:rFonts w:ascii="Calibri" w:hAnsi="Calibri"/>
                <w:sz w:val="24"/>
                <w:lang w:val="ro-RO"/>
              </w:rPr>
              <w:t xml:space="preserve">în domeniul </w:t>
            </w:r>
            <w:proofErr w:type="spellStart"/>
            <w:r w:rsidRPr="00567252">
              <w:rPr>
                <w:rFonts w:ascii="Calibri" w:hAnsi="Calibri"/>
                <w:sz w:val="24"/>
                <w:lang w:val="ro-RO"/>
              </w:rPr>
              <w:t>agro</w:t>
            </w:r>
            <w:proofErr w:type="spellEnd"/>
            <w:r w:rsidRPr="00567252">
              <w:rPr>
                <w:rFonts w:ascii="Calibri" w:hAnsi="Calibri"/>
                <w:sz w:val="24"/>
                <w:lang w:val="ro-RO"/>
              </w:rPr>
              <w:t>-alimentar</w:t>
            </w:r>
            <w:r w:rsidRPr="00567252">
              <w:rPr>
                <w:rFonts w:ascii="Trebuchet MS" w:hAnsi="Trebuchet MS" w:cs="Calibri"/>
                <w:color w:val="000000"/>
                <w:sz w:val="24"/>
                <w:szCs w:val="24"/>
                <w:lang w:val="ro-RO"/>
              </w:rPr>
              <w:t>***</w:t>
            </w:r>
            <w:r w:rsidRPr="00567252">
              <w:rPr>
                <w:rFonts w:ascii="Calibri" w:hAnsi="Calibri" w:cs="Calibri"/>
                <w:sz w:val="24"/>
                <w:szCs w:val="24"/>
                <w:lang w:val="ro-RO"/>
              </w:rPr>
              <w:t xml:space="preserve"> </w:t>
            </w:r>
          </w:p>
        </w:tc>
        <w:tc>
          <w:tcPr>
            <w:tcW w:w="1343" w:type="dxa"/>
            <w:shd w:val="clear" w:color="auto" w:fill="auto"/>
          </w:tcPr>
          <w:p w:rsidR="00567252" w:rsidRPr="00567252" w:rsidDel="002C583C" w:rsidRDefault="00567252" w:rsidP="009A3B5E">
            <w:pPr>
              <w:spacing w:line="276" w:lineRule="auto"/>
              <w:jc w:val="both"/>
              <w:rPr>
                <w:rFonts w:ascii="Calibri" w:hAnsi="Calibri"/>
                <w:sz w:val="24"/>
                <w:lang w:val="ro-RO"/>
              </w:rPr>
            </w:pPr>
            <w:r w:rsidRPr="00567252">
              <w:rPr>
                <w:rFonts w:ascii="Calibri" w:hAnsi="Calibri" w:cs="Calibri"/>
                <w:sz w:val="24"/>
                <w:szCs w:val="24"/>
                <w:lang w:val="ro-RO"/>
              </w:rPr>
              <w:t>8 puncte</w:t>
            </w:r>
          </w:p>
        </w:tc>
      </w:tr>
      <w:tr w:rsidR="00161590" w:rsidRPr="00567252" w:rsidTr="00553E80">
        <w:trPr>
          <w:trHeight w:val="2852"/>
        </w:trPr>
        <w:tc>
          <w:tcPr>
            <w:tcW w:w="896" w:type="dxa"/>
            <w:shd w:val="clear" w:color="auto" w:fill="auto"/>
          </w:tcPr>
          <w:p w:rsidR="00161590" w:rsidRPr="00567252" w:rsidRDefault="00161590" w:rsidP="009A3B5E">
            <w:pPr>
              <w:spacing w:line="276" w:lineRule="auto"/>
              <w:jc w:val="both"/>
              <w:rPr>
                <w:rFonts w:ascii="Calibri" w:hAnsi="Calibri" w:cs="Calibri"/>
                <w:b/>
                <w:sz w:val="24"/>
                <w:szCs w:val="24"/>
                <w:lang w:val="ro-RO"/>
              </w:rPr>
            </w:pPr>
          </w:p>
        </w:tc>
        <w:tc>
          <w:tcPr>
            <w:tcW w:w="8979" w:type="dxa"/>
            <w:gridSpan w:val="2"/>
            <w:shd w:val="clear" w:color="auto" w:fill="auto"/>
          </w:tcPr>
          <w:p w:rsidR="00161590" w:rsidRPr="00567252" w:rsidRDefault="00161590" w:rsidP="00567252">
            <w:pPr>
              <w:spacing w:line="240" w:lineRule="auto"/>
              <w:jc w:val="both"/>
              <w:rPr>
                <w:rFonts w:ascii="Calibri" w:hAnsi="Calibri" w:cs="Calibri"/>
                <w:i/>
                <w:sz w:val="24"/>
                <w:szCs w:val="24"/>
                <w:lang w:val="ro-RO"/>
              </w:rPr>
            </w:pPr>
            <w:r w:rsidRPr="00567252">
              <w:rPr>
                <w:rFonts w:ascii="Calibri" w:hAnsi="Calibri"/>
                <w:i/>
                <w:sz w:val="24"/>
                <w:lang w:val="ro-RO"/>
              </w:rPr>
              <w:t>Punctajul acordat la punctele a și b este cumulativ</w:t>
            </w:r>
          </w:p>
          <w:p w:rsidR="00161590" w:rsidRPr="00567252" w:rsidRDefault="00161590" w:rsidP="00567252">
            <w:pPr>
              <w:spacing w:line="240" w:lineRule="auto"/>
              <w:jc w:val="both"/>
              <w:rPr>
                <w:rFonts w:ascii="Calibri" w:hAnsi="Calibri" w:cs="Calibri"/>
                <w:i/>
                <w:sz w:val="24"/>
                <w:szCs w:val="24"/>
                <w:lang w:val="ro-RO"/>
              </w:rPr>
            </w:pPr>
            <w:r w:rsidRPr="00567252">
              <w:rPr>
                <w:rFonts w:ascii="Calibri" w:hAnsi="Calibri" w:cs="Calibri"/>
                <w:i/>
                <w:sz w:val="24"/>
                <w:szCs w:val="24"/>
                <w:lang w:val="ro-RO"/>
              </w:rPr>
              <w:t>*se va lua în considerare cifra de afaceri din anul 2019 sau 2020;</w:t>
            </w:r>
          </w:p>
          <w:p w:rsidR="00161590" w:rsidRPr="00567252" w:rsidRDefault="00161590" w:rsidP="00567252">
            <w:pPr>
              <w:spacing w:line="240" w:lineRule="auto"/>
              <w:jc w:val="both"/>
              <w:rPr>
                <w:rFonts w:ascii="Calibri" w:hAnsi="Calibri" w:cs="Calibri"/>
                <w:i/>
                <w:sz w:val="24"/>
                <w:szCs w:val="24"/>
                <w:lang w:val="ro-RO"/>
              </w:rPr>
            </w:pPr>
            <w:r w:rsidRPr="00567252">
              <w:rPr>
                <w:rFonts w:ascii="Calibri" w:hAnsi="Calibri" w:cs="Calibri"/>
                <w:i/>
                <w:sz w:val="24"/>
                <w:szCs w:val="24"/>
                <w:lang w:val="ro-RO"/>
              </w:rPr>
              <w:t>**entitatea care, din punct de vedere economic, este activă în perioada analizată (minim ultimii 3 ani înainte de depunerea proiectului), respectiv realizează cifră de afaceri, realizează bunuri sau servicii, înregistrează cheltuieli și întocmește bilanț contabil/Declarația ANAF pentru PFA, II, IF;</w:t>
            </w:r>
          </w:p>
          <w:p w:rsidR="00553E80" w:rsidRPr="00553E80" w:rsidRDefault="00161590" w:rsidP="00567252">
            <w:pPr>
              <w:spacing w:line="240" w:lineRule="auto"/>
              <w:jc w:val="both"/>
              <w:rPr>
                <w:rFonts w:ascii="Calibri" w:hAnsi="Calibri" w:cs="Calibri"/>
                <w:i/>
                <w:sz w:val="24"/>
                <w:szCs w:val="24"/>
                <w:lang w:val="ro-RO"/>
              </w:rPr>
            </w:pPr>
            <w:r w:rsidRPr="00567252">
              <w:rPr>
                <w:rFonts w:ascii="Calibri" w:hAnsi="Calibri" w:cs="Calibri"/>
                <w:sz w:val="24"/>
                <w:szCs w:val="24"/>
                <w:lang w:val="ro-RO"/>
              </w:rPr>
              <w:t>***</w:t>
            </w:r>
            <w:r w:rsidRPr="00567252">
              <w:rPr>
                <w:rFonts w:ascii="Calibri" w:hAnsi="Calibri" w:cs="Calibri"/>
                <w:i/>
                <w:sz w:val="24"/>
                <w:szCs w:val="24"/>
                <w:lang w:val="ro-RO"/>
              </w:rPr>
              <w:t xml:space="preserve"> în cazul formelor asociative vechimea solicitantului trebuie să fie în domeniul </w:t>
            </w:r>
            <w:proofErr w:type="spellStart"/>
            <w:r w:rsidRPr="00567252">
              <w:rPr>
                <w:rFonts w:ascii="Calibri" w:hAnsi="Calibri" w:cs="Calibri"/>
                <w:i/>
                <w:sz w:val="24"/>
                <w:szCs w:val="24"/>
                <w:lang w:val="ro-RO"/>
              </w:rPr>
              <w:t>agro</w:t>
            </w:r>
            <w:proofErr w:type="spellEnd"/>
            <w:r w:rsidRPr="00567252">
              <w:rPr>
                <w:rFonts w:ascii="Calibri" w:hAnsi="Calibri" w:cs="Calibri"/>
                <w:i/>
                <w:sz w:val="24"/>
                <w:szCs w:val="24"/>
                <w:lang w:val="ro-RO"/>
              </w:rPr>
              <w:t>- alimentar, inclusiv activități conexe (servicii etc.)</w:t>
            </w:r>
          </w:p>
        </w:tc>
      </w:tr>
      <w:tr w:rsidR="009A3B5E" w:rsidRPr="00567252" w:rsidTr="00567252">
        <w:tc>
          <w:tcPr>
            <w:tcW w:w="896" w:type="dxa"/>
            <w:shd w:val="clear" w:color="auto" w:fill="F7CAAC" w:themeFill="accent2" w:themeFillTint="66"/>
          </w:tcPr>
          <w:p w:rsidR="009A3B5E" w:rsidRPr="00567252" w:rsidRDefault="009A3B5E" w:rsidP="009A3B5E">
            <w:pPr>
              <w:spacing w:line="276" w:lineRule="auto"/>
              <w:jc w:val="both"/>
              <w:rPr>
                <w:rFonts w:ascii="Calibri" w:hAnsi="Calibri" w:cs="Calibri"/>
                <w:b/>
                <w:sz w:val="24"/>
                <w:szCs w:val="24"/>
                <w:lang w:val="ro-RO"/>
              </w:rPr>
            </w:pPr>
            <w:r w:rsidRPr="00567252">
              <w:rPr>
                <w:rFonts w:ascii="Calibri" w:hAnsi="Calibri" w:cs="Calibri"/>
                <w:b/>
                <w:sz w:val="24"/>
                <w:szCs w:val="24"/>
                <w:lang w:val="ro-RO"/>
              </w:rPr>
              <w:t xml:space="preserve"> </w:t>
            </w:r>
            <w:r w:rsidRPr="00567252">
              <w:rPr>
                <w:rFonts w:ascii="Calibri" w:hAnsi="Calibri"/>
                <w:b/>
                <w:sz w:val="24"/>
                <w:lang w:val="ro-RO"/>
              </w:rPr>
              <w:t>5</w:t>
            </w:r>
          </w:p>
        </w:tc>
        <w:tc>
          <w:tcPr>
            <w:tcW w:w="7636" w:type="dxa"/>
            <w:shd w:val="clear" w:color="auto" w:fill="F7CAAC" w:themeFill="accent2" w:themeFillTint="66"/>
          </w:tcPr>
          <w:p w:rsidR="009A3B5E" w:rsidRPr="00567252" w:rsidRDefault="009A3B5E" w:rsidP="009A3B5E">
            <w:pPr>
              <w:spacing w:line="276" w:lineRule="auto"/>
              <w:jc w:val="both"/>
              <w:rPr>
                <w:rFonts w:ascii="Calibri" w:hAnsi="Calibri"/>
                <w:b/>
                <w:sz w:val="24"/>
                <w:lang w:val="ro-RO"/>
              </w:rPr>
            </w:pPr>
            <w:r w:rsidRPr="00567252">
              <w:rPr>
                <w:rFonts w:ascii="Calibri" w:hAnsi="Calibri"/>
                <w:b/>
                <w:sz w:val="24"/>
                <w:lang w:val="ro-RO"/>
              </w:rPr>
              <w:t xml:space="preserve">Principiul accesului la finanțare în sensul </w:t>
            </w:r>
            <w:proofErr w:type="spellStart"/>
            <w:r w:rsidRPr="00567252">
              <w:rPr>
                <w:rFonts w:ascii="Calibri" w:hAnsi="Calibri"/>
                <w:b/>
                <w:sz w:val="24"/>
                <w:lang w:val="ro-RO"/>
              </w:rPr>
              <w:t>prioritizării</w:t>
            </w:r>
            <w:proofErr w:type="spellEnd"/>
            <w:r w:rsidRPr="00567252">
              <w:rPr>
                <w:rFonts w:ascii="Calibri" w:hAnsi="Calibri"/>
                <w:b/>
                <w:sz w:val="24"/>
                <w:lang w:val="ro-RO"/>
              </w:rPr>
              <w:t xml:space="preserve"> solicitanților care nu au beneficiat de fonduri europene pentru dezvoltarea activității eligibile din PNDR 2014-2020 prin </w:t>
            </w:r>
            <w:proofErr w:type="spellStart"/>
            <w:r w:rsidRPr="00567252">
              <w:rPr>
                <w:rFonts w:ascii="Calibri" w:hAnsi="Calibri"/>
                <w:b/>
                <w:sz w:val="24"/>
                <w:lang w:val="ro-RO"/>
              </w:rPr>
              <w:t>sM</w:t>
            </w:r>
            <w:proofErr w:type="spellEnd"/>
            <w:r w:rsidRPr="00567252">
              <w:rPr>
                <w:rFonts w:ascii="Calibri" w:hAnsi="Calibri"/>
                <w:b/>
                <w:sz w:val="24"/>
                <w:lang w:val="ro-RO"/>
              </w:rPr>
              <w:t xml:space="preserve"> 4.2 și a celor similare eligibile prin </w:t>
            </w:r>
            <w:proofErr w:type="spellStart"/>
            <w:r w:rsidRPr="00567252">
              <w:rPr>
                <w:rFonts w:ascii="Calibri" w:hAnsi="Calibri"/>
                <w:b/>
                <w:sz w:val="24"/>
                <w:lang w:val="ro-RO"/>
              </w:rPr>
              <w:t>sM</w:t>
            </w:r>
            <w:proofErr w:type="spellEnd"/>
            <w:r w:rsidRPr="00567252">
              <w:rPr>
                <w:rFonts w:ascii="Calibri" w:hAnsi="Calibri"/>
                <w:b/>
                <w:sz w:val="24"/>
                <w:lang w:val="ro-RO"/>
              </w:rPr>
              <w:t xml:space="preserve"> 19.2</w:t>
            </w:r>
          </w:p>
        </w:tc>
        <w:tc>
          <w:tcPr>
            <w:tcW w:w="1343" w:type="dxa"/>
            <w:shd w:val="clear" w:color="auto" w:fill="F7CAAC" w:themeFill="accent2" w:themeFillTint="66"/>
          </w:tcPr>
          <w:p w:rsidR="009A3B5E" w:rsidRPr="00567252" w:rsidDel="002C583C" w:rsidRDefault="009A3B5E" w:rsidP="009A3B5E">
            <w:pPr>
              <w:spacing w:line="276" w:lineRule="auto"/>
              <w:jc w:val="both"/>
              <w:rPr>
                <w:rFonts w:ascii="Calibri" w:hAnsi="Calibri"/>
                <w:b/>
                <w:sz w:val="24"/>
                <w:lang w:val="ro-RO"/>
              </w:rPr>
            </w:pPr>
            <w:r w:rsidRPr="00567252">
              <w:rPr>
                <w:rFonts w:ascii="Calibri" w:hAnsi="Calibri" w:cs="Calibri"/>
                <w:b/>
                <w:sz w:val="24"/>
                <w:szCs w:val="24"/>
                <w:lang w:val="ro-RO"/>
              </w:rPr>
              <w:t>7</w:t>
            </w:r>
            <w:r w:rsidRPr="00567252">
              <w:rPr>
                <w:rFonts w:ascii="Calibri" w:hAnsi="Calibri"/>
                <w:b/>
                <w:sz w:val="24"/>
                <w:lang w:val="ro-RO"/>
              </w:rPr>
              <w:t xml:space="preserve"> puncte</w:t>
            </w:r>
            <w:r w:rsidRPr="00567252">
              <w:rPr>
                <w:rFonts w:ascii="Calibri" w:hAnsi="Calibri" w:cs="Calibri"/>
                <w:b/>
                <w:sz w:val="24"/>
                <w:szCs w:val="24"/>
                <w:lang w:val="ro-RO"/>
              </w:rPr>
              <w:t xml:space="preserve"> </w:t>
            </w:r>
          </w:p>
        </w:tc>
      </w:tr>
      <w:tr w:rsidR="009A3B5E" w:rsidRPr="00567252" w:rsidTr="00161590">
        <w:tc>
          <w:tcPr>
            <w:tcW w:w="896" w:type="dxa"/>
            <w:shd w:val="clear" w:color="auto" w:fill="auto"/>
          </w:tcPr>
          <w:p w:rsidR="009A3B5E" w:rsidRPr="00567252" w:rsidRDefault="009A3B5E" w:rsidP="009A3B5E">
            <w:pPr>
              <w:spacing w:line="276" w:lineRule="auto"/>
              <w:jc w:val="both"/>
              <w:rPr>
                <w:rFonts w:ascii="Calibri" w:hAnsi="Calibri" w:cs="Calibri"/>
                <w:b/>
                <w:sz w:val="24"/>
                <w:szCs w:val="24"/>
                <w:lang w:val="ro-RO"/>
              </w:rPr>
            </w:pPr>
          </w:p>
        </w:tc>
        <w:tc>
          <w:tcPr>
            <w:tcW w:w="7636" w:type="dxa"/>
            <w:shd w:val="clear" w:color="auto" w:fill="auto"/>
          </w:tcPr>
          <w:p w:rsidR="009A3B5E" w:rsidRPr="00567252" w:rsidRDefault="009A3B5E" w:rsidP="009A3B5E">
            <w:pPr>
              <w:shd w:val="clear" w:color="auto" w:fill="FFE599" w:themeFill="accent4" w:themeFillTint="66"/>
              <w:spacing w:line="276" w:lineRule="auto"/>
              <w:jc w:val="both"/>
              <w:rPr>
                <w:rFonts w:ascii="Calibri" w:hAnsi="Calibri" w:cs="Calibri"/>
                <w:b/>
                <w:sz w:val="24"/>
                <w:szCs w:val="24"/>
                <w:lang w:val="ro-RO"/>
              </w:rPr>
            </w:pPr>
            <w:r w:rsidRPr="00567252">
              <w:rPr>
                <w:rFonts w:ascii="Calibri" w:hAnsi="Calibri"/>
                <w:b/>
                <w:sz w:val="24"/>
                <w:lang w:val="ro-RO"/>
              </w:rPr>
              <w:t xml:space="preserve">5.1 </w:t>
            </w:r>
            <w:r w:rsidR="00567252" w:rsidRPr="00567252">
              <w:rPr>
                <w:rFonts w:ascii="Calibri" w:hAnsi="Calibri"/>
                <w:b/>
                <w:sz w:val="24"/>
                <w:lang w:val="ro-RO"/>
              </w:rPr>
              <w:t>Solicitanți</w:t>
            </w:r>
            <w:r w:rsidRPr="00567252">
              <w:rPr>
                <w:rFonts w:ascii="Calibri" w:hAnsi="Calibri"/>
                <w:b/>
                <w:sz w:val="24"/>
                <w:lang w:val="ro-RO"/>
              </w:rPr>
              <w:t xml:space="preserve"> care nu au beneficiat de finanțare din fonduri europene pentru dezvoltarea activității eligibile prin </w:t>
            </w:r>
            <w:proofErr w:type="spellStart"/>
            <w:r w:rsidRPr="00567252">
              <w:rPr>
                <w:rFonts w:ascii="Calibri" w:hAnsi="Calibri"/>
                <w:b/>
                <w:sz w:val="24"/>
                <w:lang w:val="ro-RO"/>
              </w:rPr>
              <w:t>sM</w:t>
            </w:r>
            <w:proofErr w:type="spellEnd"/>
            <w:r w:rsidRPr="00567252">
              <w:rPr>
                <w:rFonts w:ascii="Calibri" w:hAnsi="Calibri"/>
                <w:b/>
                <w:sz w:val="24"/>
                <w:lang w:val="ro-RO"/>
              </w:rPr>
              <w:t xml:space="preserve"> 4.2 și a celei similare eligibile prin </w:t>
            </w:r>
            <w:proofErr w:type="spellStart"/>
            <w:r w:rsidRPr="00567252">
              <w:rPr>
                <w:rFonts w:ascii="Calibri" w:hAnsi="Calibri"/>
                <w:b/>
                <w:sz w:val="24"/>
                <w:lang w:val="ro-RO"/>
              </w:rPr>
              <w:t>sM</w:t>
            </w:r>
            <w:proofErr w:type="spellEnd"/>
            <w:r w:rsidRPr="00567252">
              <w:rPr>
                <w:rFonts w:ascii="Calibri" w:hAnsi="Calibri"/>
                <w:b/>
                <w:sz w:val="24"/>
                <w:lang w:val="ro-RO"/>
              </w:rPr>
              <w:t xml:space="preserve"> 19.2</w:t>
            </w:r>
          </w:p>
          <w:p w:rsidR="009A3B5E" w:rsidRPr="00567252" w:rsidRDefault="009A3B5E" w:rsidP="00161590">
            <w:pPr>
              <w:spacing w:line="276" w:lineRule="auto"/>
              <w:jc w:val="both"/>
              <w:rPr>
                <w:rFonts w:ascii="Calibri" w:hAnsi="Calibri"/>
                <w:sz w:val="24"/>
                <w:lang w:val="ro-RO"/>
              </w:rPr>
            </w:pPr>
            <w:r w:rsidRPr="00567252">
              <w:rPr>
                <w:rFonts w:ascii="Calibri" w:hAnsi="Calibri" w:cs="Calibri"/>
                <w:i/>
                <w:sz w:val="24"/>
                <w:szCs w:val="24"/>
                <w:lang w:val="ro-RO"/>
              </w:rPr>
              <w:t xml:space="preserve">Punctajul va fi acordat pentru solicitanții care nu au obținut finanțare prin intermediul </w:t>
            </w:r>
            <w:proofErr w:type="spellStart"/>
            <w:r w:rsidRPr="00567252">
              <w:rPr>
                <w:rFonts w:ascii="Calibri" w:hAnsi="Calibri" w:cs="Calibri"/>
                <w:i/>
                <w:sz w:val="24"/>
                <w:szCs w:val="24"/>
                <w:lang w:val="ro-RO"/>
              </w:rPr>
              <w:t>sM</w:t>
            </w:r>
            <w:proofErr w:type="spellEnd"/>
            <w:r w:rsidRPr="00567252">
              <w:rPr>
                <w:rFonts w:ascii="Calibri" w:hAnsi="Calibri" w:cs="Calibri"/>
                <w:i/>
                <w:sz w:val="24"/>
                <w:szCs w:val="24"/>
                <w:lang w:val="ro-RO"/>
              </w:rPr>
              <w:t xml:space="preserve"> 4.2 și a acțiunilor similare finanțate prin </w:t>
            </w:r>
            <w:proofErr w:type="spellStart"/>
            <w:r w:rsidRPr="00567252">
              <w:rPr>
                <w:rFonts w:ascii="Calibri" w:hAnsi="Calibri" w:cs="Calibri"/>
                <w:i/>
                <w:sz w:val="24"/>
                <w:szCs w:val="24"/>
                <w:lang w:val="ro-RO"/>
              </w:rPr>
              <w:t>sM</w:t>
            </w:r>
            <w:proofErr w:type="spellEnd"/>
            <w:r w:rsidRPr="00567252">
              <w:rPr>
                <w:rFonts w:ascii="Calibri" w:hAnsi="Calibri" w:cs="Calibri"/>
                <w:i/>
                <w:sz w:val="24"/>
                <w:szCs w:val="24"/>
                <w:lang w:val="ro-RO"/>
              </w:rPr>
              <w:t xml:space="preserve"> 19.2</w:t>
            </w:r>
            <w:r w:rsidRPr="00567252">
              <w:rPr>
                <w:rFonts w:ascii="Calibri" w:hAnsi="Calibri" w:cs="Calibri"/>
                <w:sz w:val="24"/>
                <w:szCs w:val="24"/>
                <w:lang w:val="ro-RO"/>
              </w:rPr>
              <w:t>.</w:t>
            </w:r>
          </w:p>
        </w:tc>
        <w:tc>
          <w:tcPr>
            <w:tcW w:w="1343" w:type="dxa"/>
            <w:shd w:val="clear" w:color="auto" w:fill="auto"/>
          </w:tcPr>
          <w:p w:rsidR="009A3B5E" w:rsidRPr="00567252" w:rsidDel="002C583C" w:rsidRDefault="009A3B5E" w:rsidP="009A3B5E">
            <w:pPr>
              <w:spacing w:line="276" w:lineRule="auto"/>
              <w:jc w:val="both"/>
              <w:rPr>
                <w:rFonts w:ascii="Calibri" w:hAnsi="Calibri"/>
                <w:b/>
                <w:sz w:val="24"/>
                <w:lang w:val="ro-RO"/>
              </w:rPr>
            </w:pPr>
            <w:r w:rsidRPr="00567252">
              <w:rPr>
                <w:rFonts w:ascii="Calibri" w:hAnsi="Calibri" w:cs="Calibri"/>
                <w:sz w:val="24"/>
                <w:szCs w:val="24"/>
                <w:lang w:val="ro-RO"/>
              </w:rPr>
              <w:t>7 puncte</w:t>
            </w:r>
          </w:p>
        </w:tc>
      </w:tr>
      <w:tr w:rsidR="001E5FBA" w:rsidRPr="00567252" w:rsidTr="00567252">
        <w:trPr>
          <w:trHeight w:val="683"/>
        </w:trPr>
        <w:tc>
          <w:tcPr>
            <w:tcW w:w="896" w:type="dxa"/>
            <w:shd w:val="clear" w:color="auto" w:fill="F7CAAC" w:themeFill="accent2" w:themeFillTint="66"/>
          </w:tcPr>
          <w:p w:rsidR="009A3B5E" w:rsidRPr="00567252" w:rsidRDefault="009A3B5E" w:rsidP="009A3B5E">
            <w:pPr>
              <w:spacing w:line="276" w:lineRule="auto"/>
              <w:jc w:val="both"/>
              <w:rPr>
                <w:rFonts w:ascii="Calibri" w:hAnsi="Calibri" w:cs="Calibri"/>
                <w:b/>
                <w:sz w:val="24"/>
                <w:szCs w:val="24"/>
                <w:lang w:val="ro-RO"/>
              </w:rPr>
            </w:pPr>
            <w:r w:rsidRPr="00567252">
              <w:rPr>
                <w:rFonts w:ascii="Calibri" w:hAnsi="Calibri"/>
                <w:b/>
                <w:sz w:val="24"/>
                <w:lang w:val="ro-RO"/>
              </w:rPr>
              <w:lastRenderedPageBreak/>
              <w:t>6</w:t>
            </w:r>
          </w:p>
        </w:tc>
        <w:tc>
          <w:tcPr>
            <w:tcW w:w="7636" w:type="dxa"/>
            <w:shd w:val="clear" w:color="auto" w:fill="F7CAAC" w:themeFill="accent2" w:themeFillTint="66"/>
          </w:tcPr>
          <w:p w:rsidR="009A3B5E" w:rsidRPr="00567252" w:rsidDel="00992D51" w:rsidRDefault="009A3B5E" w:rsidP="00C07F34">
            <w:pPr>
              <w:spacing w:after="240"/>
              <w:jc w:val="both"/>
              <w:rPr>
                <w:rFonts w:ascii="Calibri" w:hAnsi="Calibri" w:cs="Calibri"/>
                <w:b/>
                <w:sz w:val="24"/>
                <w:szCs w:val="24"/>
                <w:lang w:val="ro-RO"/>
              </w:rPr>
            </w:pPr>
            <w:r w:rsidRPr="00567252">
              <w:rPr>
                <w:rFonts w:ascii="Calibri" w:hAnsi="Calibri"/>
                <w:b/>
                <w:sz w:val="24"/>
                <w:lang w:val="ro-RO"/>
              </w:rPr>
              <w:t>Principiul asocierii în cadrul cooperativelor sau a grupurilor și organizațiilor de producători</w:t>
            </w:r>
          </w:p>
        </w:tc>
        <w:tc>
          <w:tcPr>
            <w:tcW w:w="1343" w:type="dxa"/>
            <w:shd w:val="clear" w:color="auto" w:fill="F7CAAC" w:themeFill="accent2" w:themeFillTint="66"/>
          </w:tcPr>
          <w:p w:rsidR="009A3B5E" w:rsidRPr="00567252" w:rsidDel="0043174E" w:rsidRDefault="009A3B5E" w:rsidP="009A3B5E">
            <w:pPr>
              <w:spacing w:line="276" w:lineRule="auto"/>
              <w:jc w:val="both"/>
              <w:rPr>
                <w:rFonts w:ascii="Calibri" w:hAnsi="Calibri" w:cs="Calibri"/>
                <w:b/>
                <w:sz w:val="24"/>
                <w:szCs w:val="24"/>
                <w:lang w:val="ro-RO"/>
              </w:rPr>
            </w:pPr>
            <w:r w:rsidRPr="00567252">
              <w:rPr>
                <w:rFonts w:ascii="Calibri" w:hAnsi="Calibri" w:cs="Calibri"/>
                <w:b/>
                <w:sz w:val="24"/>
                <w:szCs w:val="24"/>
                <w:lang w:val="ro-RO"/>
              </w:rPr>
              <w:t xml:space="preserve"> 8</w:t>
            </w:r>
            <w:r w:rsidRPr="00567252">
              <w:rPr>
                <w:rFonts w:ascii="Calibri" w:hAnsi="Calibri"/>
                <w:b/>
                <w:sz w:val="24"/>
                <w:lang w:val="ro-RO"/>
              </w:rPr>
              <w:t xml:space="preserve"> puncte</w:t>
            </w:r>
          </w:p>
        </w:tc>
      </w:tr>
      <w:tr w:rsidR="009A3B5E" w:rsidRPr="00567252" w:rsidTr="00161590">
        <w:tc>
          <w:tcPr>
            <w:tcW w:w="896" w:type="dxa"/>
            <w:shd w:val="clear" w:color="auto" w:fill="auto"/>
          </w:tcPr>
          <w:p w:rsidR="009A3B5E" w:rsidRPr="00567252" w:rsidRDefault="009A3B5E" w:rsidP="009A3B5E">
            <w:pPr>
              <w:spacing w:line="276" w:lineRule="auto"/>
              <w:jc w:val="both"/>
              <w:rPr>
                <w:rFonts w:ascii="Calibri" w:hAnsi="Calibri" w:cs="Calibri"/>
                <w:b/>
                <w:sz w:val="24"/>
                <w:szCs w:val="24"/>
                <w:lang w:val="ro-RO"/>
              </w:rPr>
            </w:pPr>
          </w:p>
        </w:tc>
        <w:tc>
          <w:tcPr>
            <w:tcW w:w="7636" w:type="dxa"/>
            <w:shd w:val="clear" w:color="auto" w:fill="auto"/>
          </w:tcPr>
          <w:p w:rsidR="009A3B5E" w:rsidRPr="00567252" w:rsidRDefault="009A3B5E" w:rsidP="009A3B5E">
            <w:pPr>
              <w:spacing w:after="240"/>
              <w:jc w:val="both"/>
              <w:rPr>
                <w:rFonts w:ascii="Calibri" w:hAnsi="Calibri"/>
                <w:b/>
                <w:sz w:val="24"/>
                <w:lang w:val="ro-RO"/>
              </w:rPr>
            </w:pPr>
            <w:r w:rsidRPr="00567252">
              <w:rPr>
                <w:rFonts w:ascii="Calibri" w:hAnsi="Calibri"/>
                <w:b/>
                <w:sz w:val="24"/>
                <w:lang w:val="ro-RO"/>
              </w:rPr>
              <w:t>6.1</w:t>
            </w:r>
            <w:r w:rsidRPr="00567252">
              <w:rPr>
                <w:rFonts w:ascii="Calibri" w:hAnsi="Calibri" w:cs="Calibri"/>
                <w:b/>
                <w:sz w:val="24"/>
                <w:szCs w:val="24"/>
                <w:lang w:val="ro-RO"/>
              </w:rPr>
              <w:t xml:space="preserve"> </w:t>
            </w:r>
            <w:r w:rsidRPr="00567252">
              <w:rPr>
                <w:rFonts w:ascii="Calibri" w:hAnsi="Calibri"/>
                <w:b/>
                <w:sz w:val="24"/>
                <w:lang w:val="ro-RO"/>
              </w:rPr>
              <w:t xml:space="preserve">Proiecte de investiții promovate de </w:t>
            </w:r>
            <w:proofErr w:type="spellStart"/>
            <w:r w:rsidRPr="00567252">
              <w:rPr>
                <w:rFonts w:ascii="Calibri" w:hAnsi="Calibri"/>
                <w:b/>
                <w:sz w:val="24"/>
                <w:lang w:val="ro-RO"/>
              </w:rPr>
              <w:t>cooperative,grupuri</w:t>
            </w:r>
            <w:proofErr w:type="spellEnd"/>
            <w:r w:rsidRPr="00567252">
              <w:rPr>
                <w:rFonts w:ascii="Calibri" w:hAnsi="Calibri"/>
                <w:b/>
                <w:sz w:val="24"/>
                <w:lang w:val="ro-RO"/>
              </w:rPr>
              <w:t xml:space="preserve"> sau organizații de producători</w:t>
            </w:r>
          </w:p>
        </w:tc>
        <w:tc>
          <w:tcPr>
            <w:tcW w:w="1343" w:type="dxa"/>
            <w:shd w:val="clear" w:color="auto" w:fill="auto"/>
          </w:tcPr>
          <w:p w:rsidR="009A3B5E" w:rsidRPr="00567252" w:rsidDel="0043174E" w:rsidRDefault="009A3B5E" w:rsidP="009A3B5E">
            <w:pPr>
              <w:spacing w:line="276" w:lineRule="auto"/>
              <w:jc w:val="both"/>
              <w:rPr>
                <w:rFonts w:ascii="Calibri" w:hAnsi="Calibri" w:cs="Calibri"/>
                <w:sz w:val="24"/>
                <w:szCs w:val="24"/>
                <w:lang w:val="ro-RO"/>
              </w:rPr>
            </w:pPr>
            <w:r w:rsidRPr="00567252">
              <w:rPr>
                <w:rFonts w:ascii="Calibri" w:hAnsi="Calibri" w:cs="Calibri"/>
                <w:sz w:val="24"/>
                <w:szCs w:val="24"/>
                <w:lang w:val="ro-RO"/>
              </w:rPr>
              <w:t>8 puncte</w:t>
            </w:r>
          </w:p>
        </w:tc>
      </w:tr>
      <w:tr w:rsidR="009A3B5E" w:rsidRPr="00567252" w:rsidTr="00C07F34">
        <w:tc>
          <w:tcPr>
            <w:tcW w:w="853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A3B5E" w:rsidRPr="00567252" w:rsidRDefault="009A3B5E" w:rsidP="009A3B5E">
            <w:pPr>
              <w:spacing w:line="276" w:lineRule="auto"/>
              <w:jc w:val="both"/>
              <w:rPr>
                <w:rFonts w:ascii="Calibri" w:hAnsi="Calibri"/>
                <w:sz w:val="24"/>
                <w:lang w:val="ro-RO"/>
              </w:rPr>
            </w:pPr>
            <w:r w:rsidRPr="00567252">
              <w:rPr>
                <w:rFonts w:ascii="Calibri" w:hAnsi="Calibri" w:cs="Calibri"/>
                <w:b/>
                <w:sz w:val="24"/>
                <w:szCs w:val="24"/>
                <w:lang w:val="ro-RO"/>
              </w:rPr>
              <w:t>TOTAL</w:t>
            </w:r>
          </w:p>
        </w:tc>
        <w:tc>
          <w:tcPr>
            <w:tcW w:w="1343" w:type="dxa"/>
            <w:tcBorders>
              <w:left w:val="single" w:sz="4" w:space="0" w:color="auto"/>
            </w:tcBorders>
            <w:shd w:val="clear" w:color="auto" w:fill="A8D08D" w:themeFill="accent6" w:themeFillTint="99"/>
          </w:tcPr>
          <w:p w:rsidR="009A3B5E" w:rsidRPr="00567252" w:rsidRDefault="009A3B5E" w:rsidP="009A3B5E">
            <w:pPr>
              <w:spacing w:line="276" w:lineRule="auto"/>
              <w:jc w:val="both"/>
              <w:rPr>
                <w:rFonts w:ascii="Calibri" w:hAnsi="Calibri"/>
                <w:sz w:val="24"/>
                <w:lang w:val="ro-RO"/>
              </w:rPr>
            </w:pPr>
            <w:r w:rsidRPr="00567252">
              <w:rPr>
                <w:rFonts w:ascii="Calibri" w:hAnsi="Calibri" w:cs="Calibri"/>
                <w:b/>
                <w:sz w:val="24"/>
                <w:szCs w:val="24"/>
                <w:lang w:val="ro-RO"/>
              </w:rPr>
              <w:t xml:space="preserve">100 </w:t>
            </w:r>
            <w:r w:rsidR="00F64B72" w:rsidRPr="00567252">
              <w:rPr>
                <w:rFonts w:ascii="Calibri" w:hAnsi="Calibri" w:cs="Calibri"/>
                <w:b/>
                <w:sz w:val="24"/>
                <w:szCs w:val="24"/>
                <w:lang w:val="ro-RO"/>
              </w:rPr>
              <w:t>puncte</w:t>
            </w:r>
          </w:p>
        </w:tc>
      </w:tr>
    </w:tbl>
    <w:p w:rsidR="00C07F34" w:rsidRPr="00567252" w:rsidRDefault="00C07F34" w:rsidP="001C203D">
      <w:pPr>
        <w:spacing w:after="0" w:line="240" w:lineRule="auto"/>
        <w:rPr>
          <w:b/>
          <w:lang w:val="ro-RO"/>
        </w:rPr>
      </w:pPr>
    </w:p>
    <w:p w:rsidR="00567252" w:rsidRPr="00AA521B" w:rsidRDefault="00567252" w:rsidP="00C07F34">
      <w:pPr>
        <w:spacing w:after="0" w:line="240" w:lineRule="auto"/>
        <w:ind w:right="-630"/>
        <w:jc w:val="both"/>
        <w:rPr>
          <w:b/>
          <w:sz w:val="24"/>
          <w:szCs w:val="24"/>
          <w:lang w:val="ro-RO"/>
        </w:rPr>
      </w:pPr>
      <w:r w:rsidRPr="00AA521B">
        <w:rPr>
          <w:b/>
          <w:sz w:val="24"/>
          <w:szCs w:val="24"/>
          <w:lang w:val="ro-RO"/>
        </w:rPr>
        <w:t>C</w:t>
      </w:r>
      <w:r w:rsidR="00291B45" w:rsidRPr="00AA521B">
        <w:rPr>
          <w:b/>
          <w:sz w:val="24"/>
          <w:szCs w:val="24"/>
          <w:lang w:val="ro-RO"/>
        </w:rPr>
        <w:t xml:space="preserve">omponenta sM4.2 "Sprijin pentru </w:t>
      </w:r>
      <w:r w:rsidRPr="00AA521B">
        <w:rPr>
          <w:b/>
          <w:sz w:val="24"/>
          <w:szCs w:val="24"/>
          <w:lang w:val="ro-RO"/>
        </w:rPr>
        <w:t>investiții</w:t>
      </w:r>
      <w:r w:rsidR="00291B45" w:rsidRPr="00AA521B">
        <w:rPr>
          <w:b/>
          <w:sz w:val="24"/>
          <w:szCs w:val="24"/>
          <w:lang w:val="ro-RO"/>
        </w:rPr>
        <w:t xml:space="preserve"> în procesarea/ marketingul  produselor agricole" (modernizare)</w:t>
      </w:r>
      <w:r w:rsidRPr="00AA521B">
        <w:rPr>
          <w:b/>
          <w:sz w:val="24"/>
          <w:szCs w:val="24"/>
          <w:lang w:val="ro-RO"/>
        </w:rPr>
        <w:t xml:space="preserve"> </w:t>
      </w:r>
    </w:p>
    <w:p w:rsidR="001C203D" w:rsidRPr="00AA521B" w:rsidRDefault="00567252" w:rsidP="00567252">
      <w:pPr>
        <w:pStyle w:val="ListParagraph"/>
        <w:numPr>
          <w:ilvl w:val="0"/>
          <w:numId w:val="6"/>
        </w:numPr>
        <w:spacing w:after="0" w:line="240" w:lineRule="auto"/>
        <w:ind w:right="-630"/>
        <w:jc w:val="both"/>
        <w:rPr>
          <w:b/>
          <w:sz w:val="24"/>
          <w:szCs w:val="24"/>
          <w:lang w:val="ro-RO"/>
        </w:rPr>
      </w:pPr>
      <w:r w:rsidRPr="00AA521B">
        <w:rPr>
          <w:b/>
          <w:sz w:val="24"/>
          <w:szCs w:val="24"/>
          <w:lang w:val="ro-RO"/>
        </w:rPr>
        <w:t>Punctaj minim -</w:t>
      </w:r>
      <w:r w:rsidR="00291B45" w:rsidRPr="00AA521B">
        <w:rPr>
          <w:b/>
          <w:sz w:val="24"/>
          <w:szCs w:val="24"/>
          <w:lang w:val="ro-RO"/>
        </w:rPr>
        <w:t>15 puncte</w:t>
      </w:r>
    </w:p>
    <w:p w:rsidR="00291B45" w:rsidRPr="00AA521B" w:rsidRDefault="00291B45" w:rsidP="00567252">
      <w:pPr>
        <w:pStyle w:val="ListParagraph"/>
        <w:numPr>
          <w:ilvl w:val="0"/>
          <w:numId w:val="6"/>
        </w:numPr>
        <w:spacing w:after="0" w:line="240" w:lineRule="auto"/>
        <w:ind w:right="-630"/>
        <w:jc w:val="both"/>
        <w:rPr>
          <w:b/>
          <w:sz w:val="24"/>
          <w:szCs w:val="24"/>
          <w:lang w:val="ro-RO"/>
        </w:rPr>
      </w:pPr>
      <w:r w:rsidRPr="00AA521B">
        <w:rPr>
          <w:b/>
          <w:sz w:val="24"/>
          <w:szCs w:val="24"/>
          <w:lang w:val="ro-RO"/>
        </w:rPr>
        <w:t xml:space="preserve">Alocare </w:t>
      </w:r>
      <w:r w:rsidR="00AA521B" w:rsidRPr="00AA521B">
        <w:rPr>
          <w:rFonts w:ascii="Trebuchet MS" w:hAnsi="Trebuchet MS" w:cs="Calibri"/>
          <w:b/>
          <w:sz w:val="24"/>
          <w:szCs w:val="24"/>
          <w:lang w:val="ro-RO"/>
        </w:rPr>
        <w:t>tranziție</w:t>
      </w:r>
      <w:r w:rsidR="00AA521B" w:rsidRPr="00AA521B">
        <w:rPr>
          <w:b/>
          <w:sz w:val="24"/>
          <w:szCs w:val="24"/>
          <w:lang w:val="ro-RO"/>
        </w:rPr>
        <w:t xml:space="preserve"> </w:t>
      </w:r>
      <w:r w:rsidRPr="00AA521B">
        <w:rPr>
          <w:b/>
          <w:sz w:val="24"/>
          <w:szCs w:val="24"/>
          <w:lang w:val="ro-RO"/>
        </w:rPr>
        <w:t xml:space="preserve">-110 mil euro </w:t>
      </w:r>
    </w:p>
    <w:p w:rsidR="00C27DEF" w:rsidRPr="00AA521B" w:rsidRDefault="00C27DEF" w:rsidP="00C07F34">
      <w:pPr>
        <w:spacing w:after="0" w:line="240" w:lineRule="auto"/>
        <w:ind w:right="-630"/>
        <w:jc w:val="both"/>
        <w:rPr>
          <w:b/>
          <w:sz w:val="24"/>
          <w:szCs w:val="24"/>
          <w:lang w:val="ro-RO"/>
        </w:rPr>
      </w:pPr>
    </w:p>
    <w:p w:rsidR="00567252" w:rsidRPr="00AA521B" w:rsidRDefault="00567252" w:rsidP="00567252">
      <w:pPr>
        <w:spacing w:after="0" w:line="240" w:lineRule="auto"/>
        <w:ind w:right="-630"/>
        <w:jc w:val="both"/>
        <w:rPr>
          <w:b/>
          <w:sz w:val="24"/>
          <w:szCs w:val="24"/>
          <w:lang w:val="ro-RO"/>
        </w:rPr>
      </w:pPr>
      <w:r w:rsidRPr="00AA521B">
        <w:rPr>
          <w:b/>
          <w:sz w:val="24"/>
          <w:szCs w:val="24"/>
          <w:lang w:val="ro-RO"/>
        </w:rPr>
        <w:t>C</w:t>
      </w:r>
      <w:r w:rsidR="00291B45" w:rsidRPr="00AA521B">
        <w:rPr>
          <w:b/>
          <w:sz w:val="24"/>
          <w:szCs w:val="24"/>
          <w:lang w:val="ro-RO"/>
        </w:rPr>
        <w:t xml:space="preserve">omponenta sM4.2 "Sprijin pentru </w:t>
      </w:r>
      <w:r w:rsidRPr="00AA521B">
        <w:rPr>
          <w:b/>
          <w:sz w:val="24"/>
          <w:szCs w:val="24"/>
          <w:lang w:val="ro-RO"/>
        </w:rPr>
        <w:t>investiții</w:t>
      </w:r>
      <w:r w:rsidR="00291B45" w:rsidRPr="00AA521B">
        <w:rPr>
          <w:b/>
          <w:sz w:val="24"/>
          <w:szCs w:val="24"/>
          <w:lang w:val="ro-RO"/>
        </w:rPr>
        <w:t xml:space="preserve"> în procesarea/ marketingul  produselor agricole" - </w:t>
      </w:r>
      <w:r w:rsidRPr="00AA521B">
        <w:rPr>
          <w:b/>
          <w:sz w:val="24"/>
          <w:szCs w:val="24"/>
          <w:lang w:val="ro-RO"/>
        </w:rPr>
        <w:t>investiții</w:t>
      </w:r>
      <w:r w:rsidR="00291B45" w:rsidRPr="00AA521B">
        <w:rPr>
          <w:b/>
          <w:sz w:val="24"/>
          <w:szCs w:val="24"/>
          <w:lang w:val="ro-RO"/>
        </w:rPr>
        <w:t xml:space="preserve">  (investiții noi, extindere și modernizare)</w:t>
      </w:r>
      <w:r w:rsidRPr="00AA521B">
        <w:rPr>
          <w:b/>
          <w:sz w:val="24"/>
          <w:szCs w:val="24"/>
          <w:lang w:val="ro-RO"/>
        </w:rPr>
        <w:t xml:space="preserve"> </w:t>
      </w:r>
    </w:p>
    <w:p w:rsidR="00567252" w:rsidRPr="00AA521B" w:rsidRDefault="00567252" w:rsidP="00567252">
      <w:pPr>
        <w:pStyle w:val="ListParagraph"/>
        <w:numPr>
          <w:ilvl w:val="0"/>
          <w:numId w:val="7"/>
        </w:numPr>
        <w:spacing w:after="0" w:line="240" w:lineRule="auto"/>
        <w:ind w:right="-630"/>
        <w:jc w:val="both"/>
        <w:rPr>
          <w:b/>
          <w:sz w:val="24"/>
          <w:szCs w:val="24"/>
          <w:lang w:val="ro-RO"/>
        </w:rPr>
      </w:pPr>
      <w:r w:rsidRPr="00AA521B">
        <w:rPr>
          <w:b/>
          <w:sz w:val="24"/>
          <w:szCs w:val="24"/>
          <w:lang w:val="ro-RO"/>
        </w:rPr>
        <w:t>Punctaj minim - 15 puncte</w:t>
      </w:r>
    </w:p>
    <w:p w:rsidR="00291B45" w:rsidRPr="00AA521B" w:rsidRDefault="00291B45" w:rsidP="00567252">
      <w:pPr>
        <w:pStyle w:val="ListParagraph"/>
        <w:numPr>
          <w:ilvl w:val="0"/>
          <w:numId w:val="7"/>
        </w:numPr>
        <w:spacing w:after="0" w:line="240" w:lineRule="auto"/>
        <w:ind w:right="-630"/>
        <w:jc w:val="both"/>
        <w:rPr>
          <w:b/>
          <w:sz w:val="24"/>
          <w:szCs w:val="24"/>
          <w:lang w:val="ro-RO"/>
        </w:rPr>
      </w:pPr>
      <w:r w:rsidRPr="00AA521B">
        <w:rPr>
          <w:b/>
          <w:sz w:val="24"/>
          <w:szCs w:val="24"/>
          <w:lang w:val="ro-RO"/>
        </w:rPr>
        <w:t>Alocare</w:t>
      </w:r>
      <w:r w:rsidR="00AA521B" w:rsidRPr="00AA521B">
        <w:rPr>
          <w:rFonts w:ascii="Trebuchet MS" w:hAnsi="Trebuchet MS" w:cs="Calibri"/>
          <w:b/>
          <w:sz w:val="24"/>
          <w:szCs w:val="24"/>
          <w:lang w:val="ro-RO"/>
        </w:rPr>
        <w:t xml:space="preserve"> tranziție</w:t>
      </w:r>
      <w:r w:rsidRPr="00AA521B">
        <w:rPr>
          <w:b/>
          <w:sz w:val="24"/>
          <w:szCs w:val="24"/>
          <w:lang w:val="ro-RO"/>
        </w:rPr>
        <w:t xml:space="preserve"> -30 mil euro</w:t>
      </w:r>
    </w:p>
    <w:p w:rsidR="00567252" w:rsidRPr="00567252" w:rsidRDefault="00567252" w:rsidP="00C07F34">
      <w:pPr>
        <w:ind w:right="-540"/>
        <w:jc w:val="both"/>
        <w:rPr>
          <w:b/>
          <w:i/>
          <w:lang w:val="ro-RO"/>
        </w:rPr>
      </w:pPr>
    </w:p>
    <w:p w:rsidR="00627A78" w:rsidRPr="00567252" w:rsidRDefault="00291B45" w:rsidP="00C07F34">
      <w:pPr>
        <w:ind w:right="-540"/>
        <w:jc w:val="both"/>
        <w:rPr>
          <w:b/>
          <w:i/>
          <w:lang w:val="ro-RO"/>
        </w:rPr>
      </w:pPr>
      <w:r w:rsidRPr="00567252">
        <w:rPr>
          <w:b/>
          <w:i/>
          <w:lang w:val="ro-RO"/>
        </w:rPr>
        <w:t>Detaliile cu privire la modalitatea de aplicare a criteriilor de selecție pot suferi modificări la momentul finalizării ghidului solicitantului și procedurilor în vederea asigurării coerenței și clarității.</w:t>
      </w:r>
    </w:p>
    <w:p w:rsidR="00C07F34" w:rsidRDefault="00C07F34" w:rsidP="00C07F34">
      <w:pPr>
        <w:jc w:val="both"/>
        <w:rPr>
          <w:b/>
          <w:lang w:val="ro-RO"/>
        </w:rPr>
      </w:pPr>
    </w:p>
    <w:p w:rsidR="00AA521B" w:rsidRPr="00AA521B" w:rsidRDefault="00AA521B" w:rsidP="00C07F34">
      <w:pPr>
        <w:jc w:val="both"/>
        <w:rPr>
          <w:b/>
        </w:rPr>
      </w:pPr>
    </w:p>
    <w:p w:rsidR="00C07F34" w:rsidRPr="00C07F34" w:rsidRDefault="00C07F34" w:rsidP="00C07F34">
      <w:pPr>
        <w:ind w:firstLine="105"/>
        <w:jc w:val="both"/>
        <w:rPr>
          <w:b/>
          <w:i/>
          <w:lang w:val="ro-RO"/>
        </w:rPr>
      </w:pPr>
    </w:p>
    <w:p w:rsidR="00C07F34" w:rsidRPr="00567252" w:rsidRDefault="00C07F34" w:rsidP="00C47110">
      <w:pPr>
        <w:rPr>
          <w:b/>
          <w:i/>
          <w:lang w:val="ro-RO"/>
        </w:rPr>
      </w:pPr>
      <w:bookmarkStart w:id="0" w:name="_GoBack"/>
      <w:bookmarkEnd w:id="0"/>
    </w:p>
    <w:p w:rsidR="00C07F34" w:rsidRPr="00567252" w:rsidRDefault="00C07F34" w:rsidP="00C47110">
      <w:pPr>
        <w:rPr>
          <w:lang w:val="ro-RO"/>
        </w:rPr>
      </w:pPr>
    </w:p>
    <w:sectPr w:rsidR="00C07F34" w:rsidRPr="005672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24" w:rsidRDefault="00787424" w:rsidP="00EB5DFB">
      <w:pPr>
        <w:spacing w:after="0" w:line="240" w:lineRule="auto"/>
      </w:pPr>
      <w:r>
        <w:separator/>
      </w:r>
    </w:p>
  </w:endnote>
  <w:endnote w:type="continuationSeparator" w:id="0">
    <w:p w:rsidR="00787424" w:rsidRDefault="00787424" w:rsidP="00E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45026"/>
      <w:docPartObj>
        <w:docPartGallery w:val="Page Numbers (Bottom of Page)"/>
        <w:docPartUnique/>
      </w:docPartObj>
    </w:sdtPr>
    <w:sdtEndPr>
      <w:rPr>
        <w:noProof/>
      </w:rPr>
    </w:sdtEndPr>
    <w:sdtContent>
      <w:p w:rsidR="00EB5DFB" w:rsidRDefault="00EB5DFB">
        <w:pPr>
          <w:pStyle w:val="Footer"/>
          <w:jc w:val="center"/>
        </w:pPr>
        <w:r>
          <w:fldChar w:fldCharType="begin"/>
        </w:r>
        <w:r>
          <w:instrText xml:space="preserve"> PAGE   \* MERGEFORMAT </w:instrText>
        </w:r>
        <w:r>
          <w:fldChar w:fldCharType="separate"/>
        </w:r>
        <w:r w:rsidR="00004476">
          <w:rPr>
            <w:noProof/>
          </w:rPr>
          <w:t>5</w:t>
        </w:r>
        <w:r>
          <w:rPr>
            <w:noProof/>
          </w:rPr>
          <w:fldChar w:fldCharType="end"/>
        </w:r>
      </w:p>
    </w:sdtContent>
  </w:sdt>
  <w:p w:rsidR="00EB5DFB" w:rsidRDefault="00EB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24" w:rsidRDefault="00787424" w:rsidP="00EB5DFB">
      <w:pPr>
        <w:spacing w:after="0" w:line="240" w:lineRule="auto"/>
      </w:pPr>
      <w:r>
        <w:separator/>
      </w:r>
    </w:p>
  </w:footnote>
  <w:footnote w:type="continuationSeparator" w:id="0">
    <w:p w:rsidR="00787424" w:rsidRDefault="00787424" w:rsidP="00E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FB" w:rsidRPr="00EB5DFB" w:rsidRDefault="00EB5DFB">
    <w:pPr>
      <w:pStyle w:val="Header"/>
      <w:rPr>
        <w:b/>
        <w:i/>
      </w:rPr>
    </w:pPr>
    <w:proofErr w:type="spellStart"/>
    <w:proofErr w:type="gramStart"/>
    <w:r w:rsidRPr="00EB5DFB">
      <w:rPr>
        <w:b/>
        <w:i/>
      </w:rPr>
      <w:t>sM</w:t>
    </w:r>
    <w:proofErr w:type="spellEnd"/>
    <w:proofErr w:type="gramEnd"/>
    <w:r w:rsidRPr="00EB5DFB">
      <w:rPr>
        <w:b/>
        <w:i/>
      </w:rPr>
      <w:t xml:space="preserve"> 4.2 -</w:t>
    </w:r>
    <w:proofErr w:type="spellStart"/>
    <w:r w:rsidRPr="00EB5DFB">
      <w:rPr>
        <w:b/>
        <w:i/>
      </w:rPr>
      <w:t>Sprijin</w:t>
    </w:r>
    <w:proofErr w:type="spellEnd"/>
    <w:r w:rsidRPr="00EB5DFB">
      <w:rPr>
        <w:b/>
        <w:i/>
      </w:rPr>
      <w:t xml:space="preserve"> </w:t>
    </w:r>
    <w:proofErr w:type="spellStart"/>
    <w:r w:rsidRPr="00EB5DFB">
      <w:rPr>
        <w:b/>
        <w:i/>
      </w:rPr>
      <w:t>pentru</w:t>
    </w:r>
    <w:proofErr w:type="spellEnd"/>
    <w:r w:rsidRPr="00EB5DFB">
      <w:rPr>
        <w:b/>
        <w:i/>
      </w:rPr>
      <w:t xml:space="preserve"> </w:t>
    </w:r>
    <w:proofErr w:type="spellStart"/>
    <w:r w:rsidRPr="00EB5DFB">
      <w:rPr>
        <w:b/>
        <w:i/>
      </w:rPr>
      <w:t>investiții</w:t>
    </w:r>
    <w:proofErr w:type="spellEnd"/>
    <w:r w:rsidRPr="00EB5DFB">
      <w:rPr>
        <w:b/>
        <w:i/>
      </w:rPr>
      <w:t xml:space="preserve"> </w:t>
    </w:r>
    <w:proofErr w:type="spellStart"/>
    <w:r w:rsidRPr="00EB5DFB">
      <w:rPr>
        <w:b/>
        <w:i/>
      </w:rPr>
      <w:t>în</w:t>
    </w:r>
    <w:proofErr w:type="spellEnd"/>
    <w:r w:rsidRPr="00EB5DFB">
      <w:rPr>
        <w:b/>
        <w:i/>
      </w:rPr>
      <w:t xml:space="preserve"> </w:t>
    </w:r>
    <w:proofErr w:type="spellStart"/>
    <w:r w:rsidRPr="00EB5DFB">
      <w:rPr>
        <w:b/>
        <w:i/>
      </w:rPr>
      <w:t>procesarea</w:t>
    </w:r>
    <w:proofErr w:type="spellEnd"/>
    <w:r w:rsidRPr="00EB5DFB">
      <w:rPr>
        <w:b/>
        <w:i/>
      </w:rPr>
      <w:t>/</w:t>
    </w:r>
    <w:proofErr w:type="spellStart"/>
    <w:r w:rsidRPr="00EB5DFB">
      <w:rPr>
        <w:b/>
        <w:i/>
      </w:rPr>
      <w:t>marketingul</w:t>
    </w:r>
    <w:proofErr w:type="spellEnd"/>
    <w:r w:rsidRPr="00EB5DFB">
      <w:rPr>
        <w:b/>
        <w:i/>
      </w:rPr>
      <w:t xml:space="preserve"> </w:t>
    </w:r>
    <w:proofErr w:type="spellStart"/>
    <w:r w:rsidRPr="00EB5DFB">
      <w:rPr>
        <w:b/>
        <w:i/>
      </w:rPr>
      <w:t>produselor</w:t>
    </w:r>
    <w:proofErr w:type="spellEnd"/>
    <w:r w:rsidRPr="00EB5DFB">
      <w:rPr>
        <w:b/>
        <w:i/>
      </w:rPr>
      <w:t xml:space="preserve"> </w:t>
    </w:r>
    <w:proofErr w:type="spellStart"/>
    <w:r w:rsidRPr="00EB5DFB">
      <w:rPr>
        <w:b/>
        <w:i/>
      </w:rPr>
      <w:t>agricole</w:t>
    </w:r>
    <w:proofErr w:type="spellEnd"/>
  </w:p>
  <w:p w:rsidR="00EB5DFB" w:rsidRDefault="00EB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D39"/>
    <w:multiLevelType w:val="hybridMultilevel"/>
    <w:tmpl w:val="89200B38"/>
    <w:lvl w:ilvl="0" w:tplc="E0C0B3D6">
      <w:start w:val="10"/>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22B95"/>
    <w:multiLevelType w:val="hybridMultilevel"/>
    <w:tmpl w:val="40EE6F9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15:restartNumberingAfterBreak="0">
    <w:nsid w:val="612F0DF9"/>
    <w:multiLevelType w:val="hybridMultilevel"/>
    <w:tmpl w:val="551A5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D6411"/>
    <w:multiLevelType w:val="multilevel"/>
    <w:tmpl w:val="D47C53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CD2419"/>
    <w:multiLevelType w:val="hybridMultilevel"/>
    <w:tmpl w:val="31DAD120"/>
    <w:lvl w:ilvl="0" w:tplc="3336121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D4926"/>
    <w:multiLevelType w:val="hybridMultilevel"/>
    <w:tmpl w:val="3FC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E638A"/>
    <w:multiLevelType w:val="hybridMultilevel"/>
    <w:tmpl w:val="BB2C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18"/>
    <w:rsid w:val="00004476"/>
    <w:rsid w:val="000533ED"/>
    <w:rsid w:val="000B0325"/>
    <w:rsid w:val="000B13E8"/>
    <w:rsid w:val="000B21FA"/>
    <w:rsid w:val="0015408A"/>
    <w:rsid w:val="00157B54"/>
    <w:rsid w:val="00161590"/>
    <w:rsid w:val="001A7236"/>
    <w:rsid w:val="001C203D"/>
    <w:rsid w:val="001E5FBA"/>
    <w:rsid w:val="001E6A67"/>
    <w:rsid w:val="00204E4B"/>
    <w:rsid w:val="00212905"/>
    <w:rsid w:val="00233B86"/>
    <w:rsid w:val="00236B17"/>
    <w:rsid w:val="002611FB"/>
    <w:rsid w:val="002624F3"/>
    <w:rsid w:val="0027341E"/>
    <w:rsid w:val="00291B45"/>
    <w:rsid w:val="002B7B22"/>
    <w:rsid w:val="002E48FD"/>
    <w:rsid w:val="003007A8"/>
    <w:rsid w:val="003236A6"/>
    <w:rsid w:val="00340422"/>
    <w:rsid w:val="003424CF"/>
    <w:rsid w:val="00346E58"/>
    <w:rsid w:val="003A2FF7"/>
    <w:rsid w:val="003E4E8B"/>
    <w:rsid w:val="00403C5E"/>
    <w:rsid w:val="00421E8F"/>
    <w:rsid w:val="00436541"/>
    <w:rsid w:val="00440F3B"/>
    <w:rsid w:val="004556DE"/>
    <w:rsid w:val="004D7831"/>
    <w:rsid w:val="004D7D67"/>
    <w:rsid w:val="00500040"/>
    <w:rsid w:val="00535CC6"/>
    <w:rsid w:val="005429E5"/>
    <w:rsid w:val="00547523"/>
    <w:rsid w:val="00553E80"/>
    <w:rsid w:val="00565775"/>
    <w:rsid w:val="00567252"/>
    <w:rsid w:val="005A0571"/>
    <w:rsid w:val="005A2E73"/>
    <w:rsid w:val="005C03B8"/>
    <w:rsid w:val="005D1512"/>
    <w:rsid w:val="005E0FF6"/>
    <w:rsid w:val="005F7141"/>
    <w:rsid w:val="0062674D"/>
    <w:rsid w:val="00627A78"/>
    <w:rsid w:val="00640CC0"/>
    <w:rsid w:val="00680511"/>
    <w:rsid w:val="00695F87"/>
    <w:rsid w:val="006A1456"/>
    <w:rsid w:val="006D7605"/>
    <w:rsid w:val="006F2851"/>
    <w:rsid w:val="00715AA8"/>
    <w:rsid w:val="0076780C"/>
    <w:rsid w:val="00772F8D"/>
    <w:rsid w:val="00785A04"/>
    <w:rsid w:val="00787424"/>
    <w:rsid w:val="007B1518"/>
    <w:rsid w:val="007D5137"/>
    <w:rsid w:val="007E584D"/>
    <w:rsid w:val="008619E3"/>
    <w:rsid w:val="0087739A"/>
    <w:rsid w:val="00882493"/>
    <w:rsid w:val="00893F38"/>
    <w:rsid w:val="009454A1"/>
    <w:rsid w:val="00954702"/>
    <w:rsid w:val="009672CA"/>
    <w:rsid w:val="009A3B5E"/>
    <w:rsid w:val="009B5D4B"/>
    <w:rsid w:val="009C06F9"/>
    <w:rsid w:val="009E2812"/>
    <w:rsid w:val="00A65CFB"/>
    <w:rsid w:val="00A73E56"/>
    <w:rsid w:val="00AA430D"/>
    <w:rsid w:val="00AA521B"/>
    <w:rsid w:val="00AB39DB"/>
    <w:rsid w:val="00AB3DEE"/>
    <w:rsid w:val="00AB61E1"/>
    <w:rsid w:val="00AD203E"/>
    <w:rsid w:val="00B00EBF"/>
    <w:rsid w:val="00B23060"/>
    <w:rsid w:val="00B264A3"/>
    <w:rsid w:val="00B44681"/>
    <w:rsid w:val="00B44720"/>
    <w:rsid w:val="00B54383"/>
    <w:rsid w:val="00B81D36"/>
    <w:rsid w:val="00BB73AB"/>
    <w:rsid w:val="00BB7C90"/>
    <w:rsid w:val="00BF1B73"/>
    <w:rsid w:val="00C0371A"/>
    <w:rsid w:val="00C07F34"/>
    <w:rsid w:val="00C102D0"/>
    <w:rsid w:val="00C27DEF"/>
    <w:rsid w:val="00C41104"/>
    <w:rsid w:val="00C47110"/>
    <w:rsid w:val="00C656C9"/>
    <w:rsid w:val="00C77EE1"/>
    <w:rsid w:val="00C943F0"/>
    <w:rsid w:val="00CC25F5"/>
    <w:rsid w:val="00CF6C68"/>
    <w:rsid w:val="00D0519F"/>
    <w:rsid w:val="00D05418"/>
    <w:rsid w:val="00D873B3"/>
    <w:rsid w:val="00DA6C2F"/>
    <w:rsid w:val="00E8334F"/>
    <w:rsid w:val="00EA7E7C"/>
    <w:rsid w:val="00EB26EC"/>
    <w:rsid w:val="00EB5DFB"/>
    <w:rsid w:val="00EC2F81"/>
    <w:rsid w:val="00EC7964"/>
    <w:rsid w:val="00EE5A9C"/>
    <w:rsid w:val="00F2189D"/>
    <w:rsid w:val="00F51069"/>
    <w:rsid w:val="00F64B72"/>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3EB90-EED8-4DB4-A6EC-297DC7E2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8FD"/>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table" w:styleId="TableGrid">
    <w:name w:val="Table Grid"/>
    <w:basedOn w:val="TableNormal"/>
    <w:uiPriority w:val="39"/>
    <w:rsid w:val="00AB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AB39DB"/>
    <w:pPr>
      <w:ind w:left="720"/>
      <w:contextualSpacing/>
    </w:pPr>
  </w:style>
  <w:style w:type="character" w:styleId="Hyperlink">
    <w:name w:val="Hyperlink"/>
    <w:uiPriority w:val="99"/>
    <w:rsid w:val="00C47110"/>
    <w:rPr>
      <w:color w:val="0000FF"/>
      <w:u w:val="single"/>
    </w:rPr>
  </w:style>
  <w:style w:type="character" w:styleId="CommentReference">
    <w:name w:val="annotation reference"/>
    <w:uiPriority w:val="99"/>
    <w:rsid w:val="00C47110"/>
    <w:rPr>
      <w:sz w:val="16"/>
      <w:szCs w:val="16"/>
    </w:rPr>
  </w:style>
  <w:style w:type="paragraph" w:styleId="CommentText">
    <w:name w:val="annotation text"/>
    <w:basedOn w:val="Normal"/>
    <w:link w:val="CommentTextChar"/>
    <w:uiPriority w:val="99"/>
    <w:rsid w:val="00C47110"/>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C47110"/>
    <w:rPr>
      <w:rFonts w:ascii="Arial" w:eastAsia="Times New Roman" w:hAnsi="Arial" w:cs="Times New Roman"/>
      <w:sz w:val="20"/>
      <w:szCs w:val="20"/>
      <w:lang w:val="x-none"/>
    </w:rPr>
  </w:style>
  <w:style w:type="character" w:customStyle="1" w:styleId="ListParagraphChar">
    <w:name w:val="List Paragraph Char"/>
    <w:aliases w:val="Normal bullet 2 Char"/>
    <w:link w:val="ListParagraph"/>
    <w:uiPriority w:val="34"/>
    <w:locked/>
    <w:rsid w:val="00C47110"/>
  </w:style>
  <w:style w:type="paragraph" w:styleId="BalloonText">
    <w:name w:val="Balloon Text"/>
    <w:basedOn w:val="Normal"/>
    <w:link w:val="BalloonTextChar"/>
    <w:uiPriority w:val="99"/>
    <w:semiHidden/>
    <w:unhideWhenUsed/>
    <w:rsid w:val="00C4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711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47110"/>
    <w:rPr>
      <w:rFonts w:ascii="Arial" w:eastAsia="Times New Roman" w:hAnsi="Arial" w:cs="Times New Roman"/>
      <w:b/>
      <w:bCs/>
      <w:sz w:val="20"/>
      <w:szCs w:val="20"/>
      <w:lang w:val="x-none"/>
    </w:rPr>
  </w:style>
  <w:style w:type="paragraph" w:styleId="Revision">
    <w:name w:val="Revision"/>
    <w:hidden/>
    <w:uiPriority w:val="99"/>
    <w:semiHidden/>
    <w:rsid w:val="0076780C"/>
    <w:pPr>
      <w:spacing w:after="0" w:line="240" w:lineRule="auto"/>
    </w:pPr>
  </w:style>
  <w:style w:type="paragraph" w:styleId="Header">
    <w:name w:val="header"/>
    <w:basedOn w:val="Normal"/>
    <w:link w:val="HeaderChar"/>
    <w:uiPriority w:val="99"/>
    <w:unhideWhenUsed/>
    <w:rsid w:val="00EB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FB"/>
  </w:style>
  <w:style w:type="paragraph" w:styleId="Footer">
    <w:name w:val="footer"/>
    <w:basedOn w:val="Normal"/>
    <w:link w:val="FooterChar"/>
    <w:uiPriority w:val="99"/>
    <w:unhideWhenUsed/>
    <w:rsid w:val="00EB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zm.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B60C-0FEC-444B-B591-BC97F242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Adriana Serban</cp:lastModifiedBy>
  <cp:revision>12</cp:revision>
  <cp:lastPrinted>2021-08-06T10:24:00Z</cp:lastPrinted>
  <dcterms:created xsi:type="dcterms:W3CDTF">2021-07-21T09:07:00Z</dcterms:created>
  <dcterms:modified xsi:type="dcterms:W3CDTF">2021-08-12T08:31:00Z</dcterms:modified>
</cp:coreProperties>
</file>